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CC91A9" w14:textId="77777777" w:rsidR="000257B4" w:rsidRPr="00893EB4" w:rsidRDefault="000257B4" w:rsidP="008E3A4E">
      <w:pPr>
        <w:spacing w:after="60" w:line="276" w:lineRule="auto"/>
        <w:rPr>
          <w:rFonts w:ascii="Arial" w:hAnsi="Arial" w:cs="Arial"/>
          <w:b/>
          <w:sz w:val="22"/>
          <w:szCs w:val="22"/>
        </w:rPr>
      </w:pPr>
    </w:p>
    <w:p w14:paraId="1CFCCA80" w14:textId="77777777" w:rsidR="00893EB4" w:rsidRPr="00311A50" w:rsidRDefault="00893EB4" w:rsidP="008E3A4E">
      <w:pPr>
        <w:spacing w:after="60" w:line="276" w:lineRule="auto"/>
        <w:jc w:val="center"/>
        <w:rPr>
          <w:rFonts w:ascii="Arial" w:hAnsi="Arial" w:cs="Arial"/>
          <w:b/>
          <w:sz w:val="24"/>
          <w:szCs w:val="24"/>
        </w:rPr>
      </w:pPr>
      <w:r w:rsidRPr="00311A50">
        <w:rPr>
          <w:rFonts w:ascii="Arial" w:hAnsi="Arial" w:cs="Arial"/>
          <w:b/>
          <w:sz w:val="24"/>
          <w:szCs w:val="24"/>
        </w:rPr>
        <w:t>Marketing 450</w:t>
      </w:r>
    </w:p>
    <w:p w14:paraId="28F15CA1" w14:textId="77777777" w:rsidR="00893EB4" w:rsidRDefault="00893EB4" w:rsidP="008E3A4E">
      <w:pPr>
        <w:spacing w:after="60" w:line="276" w:lineRule="auto"/>
        <w:jc w:val="center"/>
        <w:rPr>
          <w:rFonts w:ascii="Arial" w:hAnsi="Arial" w:cs="Arial"/>
          <w:b/>
          <w:sz w:val="22"/>
          <w:szCs w:val="22"/>
        </w:rPr>
      </w:pPr>
      <w:r>
        <w:rPr>
          <w:rFonts w:ascii="Arial" w:hAnsi="Arial" w:cs="Arial"/>
          <w:b/>
          <w:sz w:val="22"/>
          <w:szCs w:val="22"/>
        </w:rPr>
        <w:t>Consumer Behavior</w:t>
      </w:r>
    </w:p>
    <w:p w14:paraId="4E7B54F2" w14:textId="4D2D8818" w:rsidR="00893EB4" w:rsidRDefault="00D47855" w:rsidP="008E3A4E">
      <w:pPr>
        <w:spacing w:after="60" w:line="276" w:lineRule="auto"/>
        <w:jc w:val="center"/>
        <w:rPr>
          <w:rFonts w:ascii="Arial" w:hAnsi="Arial" w:cs="Arial"/>
          <w:b/>
          <w:sz w:val="22"/>
          <w:szCs w:val="22"/>
        </w:rPr>
      </w:pPr>
      <w:r>
        <w:rPr>
          <w:rFonts w:ascii="Arial" w:hAnsi="Arial" w:cs="Arial"/>
          <w:b/>
          <w:sz w:val="22"/>
          <w:szCs w:val="22"/>
        </w:rPr>
        <w:t>Fall 2017</w:t>
      </w:r>
    </w:p>
    <w:p w14:paraId="6C769430" w14:textId="77777777" w:rsidR="00893EB4" w:rsidRPr="00893EB4" w:rsidRDefault="00893EB4" w:rsidP="008E3A4E">
      <w:pPr>
        <w:spacing w:after="60" w:line="276" w:lineRule="auto"/>
        <w:jc w:val="center"/>
        <w:rPr>
          <w:rFonts w:ascii="Arial" w:hAnsi="Arial" w:cs="Arial"/>
          <w:b/>
          <w:sz w:val="22"/>
          <w:szCs w:val="22"/>
        </w:rPr>
      </w:pPr>
    </w:p>
    <w:p w14:paraId="1C1FF232" w14:textId="77777777" w:rsidR="00D57AEA" w:rsidRDefault="005E0580" w:rsidP="008E3A4E">
      <w:pPr>
        <w:spacing w:after="60" w:line="276" w:lineRule="auto"/>
        <w:rPr>
          <w:rFonts w:ascii="Arial" w:hAnsi="Arial" w:cs="Arial"/>
          <w:b/>
          <w:sz w:val="22"/>
          <w:szCs w:val="22"/>
        </w:rPr>
      </w:pPr>
      <w:r w:rsidRPr="00893EB4">
        <w:rPr>
          <w:rFonts w:ascii="Arial" w:hAnsi="Arial" w:cs="Arial"/>
          <w:b/>
          <w:sz w:val="22"/>
          <w:szCs w:val="22"/>
        </w:rPr>
        <w:t>Location and Times</w:t>
      </w:r>
    </w:p>
    <w:p w14:paraId="09CF285C" w14:textId="235F7C16" w:rsidR="000E698A" w:rsidRDefault="000E698A" w:rsidP="008E3A4E">
      <w:pPr>
        <w:spacing w:after="60" w:line="276" w:lineRule="auto"/>
        <w:rPr>
          <w:rFonts w:ascii="Arial" w:hAnsi="Arial" w:cs="Arial"/>
          <w:sz w:val="22"/>
          <w:szCs w:val="22"/>
        </w:rPr>
      </w:pPr>
      <w:r>
        <w:rPr>
          <w:rFonts w:ascii="Arial" w:hAnsi="Arial" w:cs="Arial"/>
          <w:sz w:val="22"/>
          <w:szCs w:val="22"/>
        </w:rPr>
        <w:t>Tuesdays and Thursdays in McClelland Hall, Room 125</w:t>
      </w:r>
    </w:p>
    <w:p w14:paraId="109B2C47" w14:textId="4C2249C4" w:rsidR="00893EB4" w:rsidRDefault="00893EB4" w:rsidP="008E3A4E">
      <w:pPr>
        <w:spacing w:after="60" w:line="276" w:lineRule="auto"/>
        <w:rPr>
          <w:rFonts w:ascii="Arial" w:hAnsi="Arial" w:cs="Arial"/>
          <w:sz w:val="22"/>
          <w:szCs w:val="22"/>
        </w:rPr>
      </w:pPr>
      <w:r>
        <w:rPr>
          <w:rFonts w:ascii="Arial" w:hAnsi="Arial" w:cs="Arial"/>
          <w:sz w:val="22"/>
          <w:szCs w:val="22"/>
        </w:rPr>
        <w:t xml:space="preserve">Section </w:t>
      </w:r>
      <w:r w:rsidR="009B69FC">
        <w:rPr>
          <w:rFonts w:ascii="Arial" w:hAnsi="Arial" w:cs="Arial"/>
          <w:sz w:val="22"/>
          <w:szCs w:val="22"/>
        </w:rPr>
        <w:t>00</w:t>
      </w:r>
      <w:r>
        <w:rPr>
          <w:rFonts w:ascii="Arial" w:hAnsi="Arial" w:cs="Arial"/>
          <w:sz w:val="22"/>
          <w:szCs w:val="22"/>
        </w:rPr>
        <w:t xml:space="preserve">1: </w:t>
      </w:r>
      <w:r w:rsidR="000E698A">
        <w:rPr>
          <w:rFonts w:ascii="Arial" w:hAnsi="Arial" w:cs="Arial"/>
          <w:sz w:val="22"/>
          <w:szCs w:val="22"/>
        </w:rPr>
        <w:t>11:00am – 12:15pm</w:t>
      </w:r>
    </w:p>
    <w:p w14:paraId="577CCDAF" w14:textId="4D9147D0" w:rsidR="005E0580" w:rsidRPr="008E3A4E" w:rsidRDefault="00893EB4" w:rsidP="008E3A4E">
      <w:pPr>
        <w:spacing w:after="60" w:line="276" w:lineRule="auto"/>
        <w:rPr>
          <w:rFonts w:ascii="Arial" w:hAnsi="Arial" w:cs="Arial"/>
          <w:sz w:val="22"/>
          <w:szCs w:val="22"/>
        </w:rPr>
      </w:pPr>
      <w:r>
        <w:rPr>
          <w:rFonts w:ascii="Arial" w:hAnsi="Arial" w:cs="Arial"/>
          <w:sz w:val="22"/>
          <w:szCs w:val="22"/>
        </w:rPr>
        <w:t xml:space="preserve">Section </w:t>
      </w:r>
      <w:r w:rsidR="000E698A">
        <w:rPr>
          <w:rFonts w:ascii="Arial" w:hAnsi="Arial" w:cs="Arial"/>
          <w:sz w:val="22"/>
          <w:szCs w:val="22"/>
        </w:rPr>
        <w:t>00</w:t>
      </w:r>
      <w:r>
        <w:rPr>
          <w:rFonts w:ascii="Arial" w:hAnsi="Arial" w:cs="Arial"/>
          <w:sz w:val="22"/>
          <w:szCs w:val="22"/>
        </w:rPr>
        <w:t>2:</w:t>
      </w:r>
      <w:r w:rsidR="000E698A">
        <w:rPr>
          <w:rFonts w:ascii="Arial" w:hAnsi="Arial" w:cs="Arial"/>
          <w:sz w:val="22"/>
          <w:szCs w:val="22"/>
        </w:rPr>
        <w:t xml:space="preserve"> 12:30pm – 1:45pm </w:t>
      </w:r>
    </w:p>
    <w:p w14:paraId="4BA4FB1B" w14:textId="77777777" w:rsidR="008E3A4E" w:rsidRPr="00893EB4" w:rsidRDefault="008E3A4E" w:rsidP="008E3A4E">
      <w:pPr>
        <w:spacing w:after="60" w:line="276" w:lineRule="auto"/>
        <w:rPr>
          <w:rFonts w:ascii="Arial" w:hAnsi="Arial" w:cs="Arial"/>
          <w:sz w:val="22"/>
          <w:szCs w:val="22"/>
        </w:rPr>
      </w:pPr>
    </w:p>
    <w:p w14:paraId="69EB854B" w14:textId="77777777" w:rsidR="00D57AEA" w:rsidRPr="00893EB4" w:rsidRDefault="00D57AEA" w:rsidP="008E3A4E">
      <w:pPr>
        <w:spacing w:after="60" w:line="276" w:lineRule="auto"/>
        <w:rPr>
          <w:rFonts w:ascii="Arial" w:hAnsi="Arial" w:cs="Arial"/>
          <w:b/>
          <w:sz w:val="22"/>
          <w:szCs w:val="22"/>
        </w:rPr>
      </w:pPr>
      <w:r w:rsidRPr="00893EB4">
        <w:rPr>
          <w:rFonts w:ascii="Arial" w:hAnsi="Arial" w:cs="Arial"/>
          <w:b/>
          <w:sz w:val="22"/>
          <w:szCs w:val="22"/>
        </w:rPr>
        <w:t>Instructor</w:t>
      </w:r>
      <w:r w:rsidR="00EA6AB3" w:rsidRPr="00893EB4">
        <w:rPr>
          <w:rFonts w:ascii="Arial" w:hAnsi="Arial" w:cs="Arial"/>
          <w:b/>
          <w:sz w:val="22"/>
          <w:szCs w:val="22"/>
        </w:rPr>
        <w:t xml:space="preserve"> and Co</w:t>
      </w:r>
      <w:r w:rsidR="005E0580" w:rsidRPr="00893EB4">
        <w:rPr>
          <w:rFonts w:ascii="Arial" w:hAnsi="Arial" w:cs="Arial"/>
          <w:b/>
          <w:sz w:val="22"/>
          <w:szCs w:val="22"/>
        </w:rPr>
        <w:t>ntact</w:t>
      </w:r>
      <w:r w:rsidRPr="00893EB4">
        <w:rPr>
          <w:rFonts w:ascii="Arial" w:hAnsi="Arial" w:cs="Arial"/>
          <w:b/>
          <w:sz w:val="22"/>
          <w:szCs w:val="22"/>
        </w:rPr>
        <w:t xml:space="preserve"> Information</w:t>
      </w:r>
    </w:p>
    <w:p w14:paraId="0B657C78" w14:textId="77777777" w:rsidR="00893EB4" w:rsidRPr="00893EB4" w:rsidRDefault="00893EB4" w:rsidP="008E3A4E">
      <w:pPr>
        <w:spacing w:after="60" w:line="276" w:lineRule="auto"/>
        <w:rPr>
          <w:rFonts w:ascii="Arial" w:hAnsi="Arial" w:cs="Arial"/>
          <w:sz w:val="22"/>
          <w:szCs w:val="22"/>
        </w:rPr>
      </w:pPr>
      <w:r w:rsidRPr="00893EB4">
        <w:rPr>
          <w:rFonts w:ascii="Arial" w:hAnsi="Arial" w:cs="Arial"/>
          <w:sz w:val="22"/>
          <w:szCs w:val="22"/>
        </w:rPr>
        <w:t>Professor:</w:t>
      </w:r>
      <w:r w:rsidRPr="00893EB4">
        <w:rPr>
          <w:rFonts w:ascii="Arial" w:hAnsi="Arial" w:cs="Arial"/>
          <w:sz w:val="22"/>
          <w:szCs w:val="22"/>
        </w:rPr>
        <w:tab/>
      </w:r>
      <w:r w:rsidRPr="00893EB4">
        <w:rPr>
          <w:rFonts w:ascii="Arial" w:hAnsi="Arial" w:cs="Arial"/>
          <w:sz w:val="22"/>
          <w:szCs w:val="22"/>
        </w:rPr>
        <w:tab/>
        <w:t xml:space="preserve">Dr. </w:t>
      </w:r>
      <w:r>
        <w:rPr>
          <w:rFonts w:ascii="Arial" w:hAnsi="Arial" w:cs="Arial"/>
          <w:sz w:val="22"/>
          <w:szCs w:val="22"/>
        </w:rPr>
        <w:t>Caleb Warren</w:t>
      </w:r>
      <w:r w:rsidRPr="00893EB4">
        <w:rPr>
          <w:rFonts w:ascii="Arial" w:hAnsi="Arial" w:cs="Arial"/>
          <w:sz w:val="22"/>
          <w:szCs w:val="22"/>
        </w:rPr>
        <w:t xml:space="preserve"> </w:t>
      </w:r>
    </w:p>
    <w:p w14:paraId="4F64C27D" w14:textId="77777777" w:rsidR="00893EB4" w:rsidRDefault="00893EB4" w:rsidP="008E3A4E">
      <w:pPr>
        <w:spacing w:after="60" w:line="276" w:lineRule="auto"/>
        <w:rPr>
          <w:rFonts w:ascii="Arial" w:hAnsi="Arial" w:cs="Arial"/>
          <w:sz w:val="22"/>
          <w:szCs w:val="22"/>
        </w:rPr>
      </w:pPr>
      <w:r w:rsidRPr="00893EB4">
        <w:rPr>
          <w:rFonts w:ascii="Arial" w:hAnsi="Arial" w:cs="Arial"/>
          <w:sz w:val="22"/>
          <w:szCs w:val="22"/>
        </w:rPr>
        <w:t>Office:</w:t>
      </w:r>
      <w:r w:rsidRPr="00893EB4">
        <w:rPr>
          <w:rFonts w:ascii="Arial" w:hAnsi="Arial" w:cs="Arial"/>
          <w:sz w:val="22"/>
          <w:szCs w:val="22"/>
        </w:rPr>
        <w:tab/>
      </w:r>
      <w:r w:rsidRPr="00893EB4">
        <w:rPr>
          <w:rFonts w:ascii="Arial" w:hAnsi="Arial" w:cs="Arial"/>
          <w:sz w:val="22"/>
          <w:szCs w:val="22"/>
        </w:rPr>
        <w:tab/>
      </w:r>
      <w:r w:rsidRPr="00893EB4">
        <w:rPr>
          <w:rFonts w:ascii="Arial" w:hAnsi="Arial" w:cs="Arial"/>
          <w:sz w:val="22"/>
          <w:szCs w:val="22"/>
        </w:rPr>
        <w:tab/>
      </w:r>
      <w:r>
        <w:rPr>
          <w:rFonts w:ascii="Arial" w:hAnsi="Arial" w:cs="Arial"/>
          <w:sz w:val="22"/>
          <w:szCs w:val="22"/>
        </w:rPr>
        <w:t>320X</w:t>
      </w:r>
      <w:r w:rsidRPr="00893EB4">
        <w:rPr>
          <w:rFonts w:ascii="Arial" w:hAnsi="Arial" w:cs="Arial"/>
          <w:sz w:val="22"/>
          <w:szCs w:val="22"/>
        </w:rPr>
        <w:t xml:space="preserve"> McClelland Hall</w:t>
      </w:r>
    </w:p>
    <w:p w14:paraId="1BB0AB2F" w14:textId="77777777" w:rsidR="00893EB4" w:rsidRPr="00893EB4" w:rsidRDefault="00893EB4" w:rsidP="008E3A4E">
      <w:pPr>
        <w:spacing w:after="60" w:line="276" w:lineRule="auto"/>
        <w:rPr>
          <w:rFonts w:ascii="Arial" w:hAnsi="Arial" w:cs="Arial"/>
          <w:sz w:val="22"/>
          <w:szCs w:val="22"/>
        </w:rPr>
      </w:pPr>
      <w:r w:rsidRPr="00893EB4">
        <w:rPr>
          <w:rFonts w:ascii="Arial" w:hAnsi="Arial" w:cs="Arial"/>
          <w:sz w:val="22"/>
          <w:szCs w:val="22"/>
        </w:rPr>
        <w:t>e-mail:</w:t>
      </w:r>
      <w:r w:rsidRPr="00893EB4">
        <w:rPr>
          <w:rFonts w:ascii="Arial" w:hAnsi="Arial" w:cs="Arial"/>
          <w:sz w:val="22"/>
          <w:szCs w:val="22"/>
        </w:rPr>
        <w:tab/>
        <w:t xml:space="preserve"> </w:t>
      </w:r>
      <w:r w:rsidRPr="00893EB4">
        <w:rPr>
          <w:rFonts w:ascii="Arial" w:hAnsi="Arial" w:cs="Arial"/>
          <w:sz w:val="22"/>
          <w:szCs w:val="22"/>
        </w:rPr>
        <w:tab/>
      </w:r>
      <w:r w:rsidRPr="00893EB4">
        <w:rPr>
          <w:rFonts w:ascii="Arial" w:hAnsi="Arial" w:cs="Arial"/>
          <w:sz w:val="22"/>
          <w:szCs w:val="22"/>
        </w:rPr>
        <w:tab/>
      </w:r>
      <w:hyperlink r:id="rId7" w:history="1">
        <w:r w:rsidRPr="00C72D36">
          <w:rPr>
            <w:rStyle w:val="Hyperlink"/>
            <w:rFonts w:ascii="Arial" w:hAnsi="Arial" w:cs="Arial"/>
            <w:sz w:val="22"/>
            <w:szCs w:val="22"/>
          </w:rPr>
          <w:t>calebwarren@arizona.edu</w:t>
        </w:r>
      </w:hyperlink>
      <w:r>
        <w:rPr>
          <w:rFonts w:ascii="Arial" w:hAnsi="Arial" w:cs="Arial"/>
          <w:sz w:val="22"/>
          <w:szCs w:val="22"/>
        </w:rPr>
        <w:t xml:space="preserve"> OR </w:t>
      </w:r>
      <w:hyperlink r:id="rId8" w:history="1">
        <w:r w:rsidRPr="00C72D36">
          <w:rPr>
            <w:rStyle w:val="Hyperlink"/>
            <w:rFonts w:ascii="Arial" w:hAnsi="Arial" w:cs="Arial"/>
            <w:sz w:val="22"/>
            <w:szCs w:val="22"/>
          </w:rPr>
          <w:t>calebwarren12@gmail.com</w:t>
        </w:r>
      </w:hyperlink>
      <w:r>
        <w:rPr>
          <w:rFonts w:ascii="Arial" w:hAnsi="Arial" w:cs="Arial"/>
          <w:sz w:val="22"/>
          <w:szCs w:val="22"/>
        </w:rPr>
        <w:t xml:space="preserve"> </w:t>
      </w:r>
    </w:p>
    <w:p w14:paraId="494ED6D5" w14:textId="70948610" w:rsidR="00EF1A96" w:rsidRDefault="00EF1A96" w:rsidP="008E3A4E">
      <w:pPr>
        <w:spacing w:after="60" w:line="276" w:lineRule="auto"/>
        <w:rPr>
          <w:rFonts w:ascii="Arial" w:hAnsi="Arial" w:cs="Arial"/>
          <w:sz w:val="22"/>
          <w:szCs w:val="22"/>
        </w:rPr>
      </w:pPr>
      <w:r>
        <w:rPr>
          <w:rFonts w:ascii="Arial" w:hAnsi="Arial" w:cs="Arial"/>
          <w:sz w:val="22"/>
          <w:szCs w:val="22"/>
        </w:rPr>
        <w:t xml:space="preserve">Phone: </w:t>
      </w:r>
      <w:r>
        <w:rPr>
          <w:rFonts w:ascii="Arial" w:hAnsi="Arial" w:cs="Arial"/>
          <w:sz w:val="22"/>
          <w:szCs w:val="22"/>
        </w:rPr>
        <w:tab/>
      </w:r>
      <w:r>
        <w:rPr>
          <w:rFonts w:ascii="Arial" w:hAnsi="Arial" w:cs="Arial"/>
          <w:sz w:val="22"/>
          <w:szCs w:val="22"/>
        </w:rPr>
        <w:tab/>
        <w:t>520-626-3372</w:t>
      </w:r>
    </w:p>
    <w:p w14:paraId="63A3F706" w14:textId="085344EC" w:rsidR="00893EB4" w:rsidRDefault="00893EB4" w:rsidP="008E3A4E">
      <w:pPr>
        <w:spacing w:after="60" w:line="276" w:lineRule="auto"/>
        <w:rPr>
          <w:rFonts w:ascii="Arial" w:hAnsi="Arial" w:cs="Arial"/>
          <w:sz w:val="22"/>
          <w:szCs w:val="22"/>
        </w:rPr>
      </w:pPr>
      <w:r w:rsidRPr="00893EB4">
        <w:rPr>
          <w:rFonts w:ascii="Arial" w:hAnsi="Arial" w:cs="Arial"/>
          <w:sz w:val="22"/>
          <w:szCs w:val="22"/>
        </w:rPr>
        <w:t xml:space="preserve">Office Hours: </w:t>
      </w:r>
      <w:r w:rsidRPr="00893EB4">
        <w:rPr>
          <w:rFonts w:ascii="Arial" w:hAnsi="Arial" w:cs="Arial"/>
          <w:sz w:val="22"/>
          <w:szCs w:val="22"/>
        </w:rPr>
        <w:tab/>
      </w:r>
      <w:r w:rsidRPr="00893EB4">
        <w:rPr>
          <w:rFonts w:ascii="Arial" w:hAnsi="Arial" w:cs="Arial"/>
          <w:sz w:val="22"/>
          <w:szCs w:val="22"/>
        </w:rPr>
        <w:tab/>
      </w:r>
      <w:r w:rsidR="00C2309E">
        <w:rPr>
          <w:rFonts w:ascii="Arial" w:hAnsi="Arial" w:cs="Arial"/>
          <w:sz w:val="22"/>
          <w:szCs w:val="22"/>
        </w:rPr>
        <w:t>4:00 – 5:00 p.m. Wednes</w:t>
      </w:r>
      <w:r>
        <w:rPr>
          <w:rFonts w:ascii="Arial" w:hAnsi="Arial" w:cs="Arial"/>
          <w:sz w:val="22"/>
          <w:szCs w:val="22"/>
        </w:rPr>
        <w:t>days</w:t>
      </w:r>
      <w:r w:rsidRPr="00893EB4">
        <w:rPr>
          <w:rFonts w:ascii="Arial" w:hAnsi="Arial" w:cs="Arial"/>
          <w:sz w:val="22"/>
          <w:szCs w:val="22"/>
        </w:rPr>
        <w:t>, and by appointment</w:t>
      </w:r>
    </w:p>
    <w:p w14:paraId="488768AB" w14:textId="77777777" w:rsidR="001A4FEB" w:rsidRDefault="001A4FEB" w:rsidP="008E3A4E">
      <w:pPr>
        <w:spacing w:after="60" w:line="276" w:lineRule="auto"/>
        <w:rPr>
          <w:rFonts w:ascii="Arial" w:hAnsi="Arial" w:cs="Arial"/>
          <w:sz w:val="22"/>
          <w:szCs w:val="22"/>
        </w:rPr>
      </w:pPr>
    </w:p>
    <w:p w14:paraId="31D279AD" w14:textId="00B03234" w:rsidR="001A4FEB" w:rsidRPr="001A4FEB" w:rsidRDefault="001A4FEB" w:rsidP="008E3A4E">
      <w:pPr>
        <w:spacing w:after="60" w:line="276" w:lineRule="auto"/>
        <w:rPr>
          <w:rFonts w:ascii="Arial" w:hAnsi="Arial" w:cs="Arial"/>
          <w:sz w:val="22"/>
          <w:szCs w:val="22"/>
        </w:rPr>
      </w:pPr>
      <w:r w:rsidRPr="001A4FEB">
        <w:rPr>
          <w:rFonts w:ascii="Arial" w:hAnsi="Arial" w:cs="Arial"/>
          <w:sz w:val="22"/>
          <w:szCs w:val="22"/>
        </w:rPr>
        <w:t xml:space="preserve">The best way to contact me is via email. I check it regularly and will get back to you as soon as possible, most likely within 24 hours unless it is a weekend or holiday. </w:t>
      </w:r>
    </w:p>
    <w:p w14:paraId="24488FED" w14:textId="77777777" w:rsidR="00893EB4" w:rsidRPr="00893EB4" w:rsidRDefault="00893EB4" w:rsidP="008E3A4E">
      <w:pPr>
        <w:spacing w:after="60" w:line="276" w:lineRule="auto"/>
        <w:rPr>
          <w:rFonts w:ascii="Arial" w:hAnsi="Arial" w:cs="Arial"/>
          <w:sz w:val="22"/>
          <w:szCs w:val="22"/>
        </w:rPr>
      </w:pPr>
    </w:p>
    <w:p w14:paraId="0EC63C69" w14:textId="2A96A773" w:rsidR="00893EB4" w:rsidRPr="00893EB4" w:rsidRDefault="00F32A27" w:rsidP="008E3A4E">
      <w:pPr>
        <w:spacing w:after="60" w:line="276" w:lineRule="auto"/>
        <w:rPr>
          <w:rFonts w:ascii="Arial" w:hAnsi="Arial" w:cs="Arial"/>
          <w:sz w:val="22"/>
          <w:szCs w:val="22"/>
        </w:rPr>
      </w:pPr>
      <w:r>
        <w:rPr>
          <w:rFonts w:ascii="Arial" w:hAnsi="Arial" w:cs="Arial"/>
          <w:sz w:val="22"/>
          <w:szCs w:val="22"/>
        </w:rPr>
        <w:t>Course Website:  d</w:t>
      </w:r>
      <w:r w:rsidR="00EF1A96">
        <w:rPr>
          <w:rFonts w:ascii="Arial" w:hAnsi="Arial" w:cs="Arial"/>
          <w:sz w:val="22"/>
          <w:szCs w:val="22"/>
        </w:rPr>
        <w:t xml:space="preserve">2l.arizona.edu  </w:t>
      </w:r>
    </w:p>
    <w:p w14:paraId="66083C4B" w14:textId="00F476E2" w:rsidR="00893EB4" w:rsidRPr="00893EB4" w:rsidRDefault="00893EB4" w:rsidP="008E3A4E">
      <w:pPr>
        <w:spacing w:after="60" w:line="276" w:lineRule="auto"/>
        <w:rPr>
          <w:rFonts w:ascii="Arial" w:hAnsi="Arial" w:cs="Arial"/>
          <w:sz w:val="22"/>
          <w:szCs w:val="22"/>
        </w:rPr>
      </w:pPr>
      <w:r w:rsidRPr="00893EB4">
        <w:rPr>
          <w:rFonts w:ascii="Arial" w:hAnsi="Arial" w:cs="Arial"/>
          <w:sz w:val="22"/>
          <w:szCs w:val="22"/>
        </w:rPr>
        <w:t xml:space="preserve">The syllabus, </w:t>
      </w:r>
      <w:r>
        <w:rPr>
          <w:rFonts w:ascii="Arial" w:hAnsi="Arial" w:cs="Arial"/>
          <w:sz w:val="22"/>
          <w:szCs w:val="22"/>
        </w:rPr>
        <w:t xml:space="preserve">course notes, </w:t>
      </w:r>
      <w:r w:rsidR="007548BF">
        <w:rPr>
          <w:rFonts w:ascii="Arial" w:hAnsi="Arial" w:cs="Arial"/>
          <w:sz w:val="22"/>
          <w:szCs w:val="22"/>
        </w:rPr>
        <w:t>slides, project instructions</w:t>
      </w:r>
      <w:r w:rsidRPr="00893EB4">
        <w:rPr>
          <w:rFonts w:ascii="Arial" w:hAnsi="Arial" w:cs="Arial"/>
          <w:sz w:val="22"/>
          <w:szCs w:val="22"/>
        </w:rPr>
        <w:t xml:space="preserve">, </w:t>
      </w:r>
      <w:r w:rsidR="00EF1A96">
        <w:rPr>
          <w:rFonts w:ascii="Arial" w:hAnsi="Arial" w:cs="Arial"/>
          <w:sz w:val="22"/>
          <w:szCs w:val="22"/>
        </w:rPr>
        <w:t>and your grades will be posted on D2L.</w:t>
      </w:r>
      <w:r w:rsidRPr="00893EB4">
        <w:rPr>
          <w:rFonts w:ascii="Arial" w:hAnsi="Arial" w:cs="Arial"/>
          <w:sz w:val="22"/>
          <w:szCs w:val="22"/>
        </w:rPr>
        <w:t xml:space="preserve"> It is your responsibility to check this site and your e-mail at least twice each week, more often if you want timely information.</w:t>
      </w:r>
    </w:p>
    <w:p w14:paraId="64FDF345" w14:textId="77777777" w:rsidR="00893EB4" w:rsidRPr="00893EB4" w:rsidRDefault="00893EB4" w:rsidP="008E3A4E">
      <w:pPr>
        <w:spacing w:after="60" w:line="276" w:lineRule="auto"/>
        <w:rPr>
          <w:rFonts w:ascii="Arial" w:hAnsi="Arial" w:cs="Arial"/>
          <w:sz w:val="22"/>
          <w:szCs w:val="22"/>
        </w:rPr>
      </w:pPr>
    </w:p>
    <w:p w14:paraId="33C40178" w14:textId="77777777" w:rsidR="00A14308" w:rsidRPr="00796FE0" w:rsidRDefault="00A14308" w:rsidP="00A14308">
      <w:pPr>
        <w:spacing w:after="60" w:line="276" w:lineRule="auto"/>
        <w:rPr>
          <w:rFonts w:ascii="Arial" w:hAnsi="Arial" w:cs="Arial"/>
          <w:sz w:val="22"/>
          <w:szCs w:val="22"/>
        </w:rPr>
      </w:pPr>
      <w:r w:rsidRPr="00C94453">
        <w:rPr>
          <w:rFonts w:ascii="Arial" w:hAnsi="Arial" w:cs="Arial"/>
          <w:sz w:val="22"/>
          <w:szCs w:val="22"/>
        </w:rPr>
        <w:t>Teaching Assistant:</w:t>
      </w:r>
      <w:r>
        <w:rPr>
          <w:rFonts w:ascii="Arial" w:hAnsi="Arial" w:cs="Arial"/>
          <w:sz w:val="22"/>
          <w:szCs w:val="22"/>
        </w:rPr>
        <w:t xml:space="preserve"> Varun Lakshmanan (email: </w:t>
      </w:r>
      <w:r w:rsidRPr="00796FE0">
        <w:rPr>
          <w:rFonts w:ascii="Arial" w:hAnsi="Arial" w:cs="Arial"/>
          <w:sz w:val="22"/>
          <w:szCs w:val="22"/>
        </w:rPr>
        <w:t>varunlakshmanan@email.arizona.edu</w:t>
      </w:r>
      <w:r>
        <w:rPr>
          <w:rFonts w:ascii="Arial" w:hAnsi="Arial" w:cs="Arial"/>
          <w:sz w:val="22"/>
          <w:szCs w:val="22"/>
        </w:rPr>
        <w:t>)</w:t>
      </w:r>
    </w:p>
    <w:p w14:paraId="42B115ED" w14:textId="77777777" w:rsidR="00D57AEA" w:rsidRDefault="00D57AEA" w:rsidP="008E3A4E">
      <w:pPr>
        <w:spacing w:after="60" w:line="276" w:lineRule="auto"/>
        <w:rPr>
          <w:rFonts w:ascii="Arial" w:hAnsi="Arial" w:cs="Arial"/>
          <w:sz w:val="22"/>
          <w:szCs w:val="22"/>
        </w:rPr>
      </w:pPr>
    </w:p>
    <w:p w14:paraId="74EF19B9" w14:textId="77777777" w:rsidR="008E3A4E" w:rsidRPr="00893EB4" w:rsidRDefault="008E3A4E" w:rsidP="008E3A4E">
      <w:pPr>
        <w:spacing w:after="60" w:line="276" w:lineRule="auto"/>
        <w:ind w:left="720" w:hanging="720"/>
        <w:rPr>
          <w:rFonts w:ascii="Arial" w:hAnsi="Arial" w:cs="Arial"/>
          <w:b/>
          <w:sz w:val="22"/>
          <w:szCs w:val="22"/>
        </w:rPr>
      </w:pPr>
      <w:r w:rsidRPr="00893EB4">
        <w:rPr>
          <w:rFonts w:ascii="Arial" w:hAnsi="Arial" w:cs="Arial"/>
          <w:b/>
          <w:sz w:val="22"/>
          <w:szCs w:val="22"/>
        </w:rPr>
        <w:t xml:space="preserve">Description of Course </w:t>
      </w:r>
    </w:p>
    <w:p w14:paraId="13BABEAD" w14:textId="5326E913" w:rsidR="008E3A4E" w:rsidRDefault="008E3A4E" w:rsidP="008E3A4E">
      <w:pPr>
        <w:spacing w:after="60" w:line="276" w:lineRule="auto"/>
        <w:rPr>
          <w:rFonts w:ascii="Arial" w:hAnsi="Arial" w:cs="Arial"/>
          <w:sz w:val="22"/>
          <w:szCs w:val="22"/>
        </w:rPr>
      </w:pPr>
      <w:r w:rsidRPr="001A4FEB">
        <w:rPr>
          <w:rFonts w:ascii="Arial" w:hAnsi="Arial" w:cs="Arial"/>
          <w:sz w:val="22"/>
          <w:szCs w:val="22"/>
        </w:rPr>
        <w:t>Marketing begins and ends with the consumer, from determining the consumers’ wants and needs to p</w:t>
      </w:r>
      <w:r w:rsidR="00CE193A">
        <w:rPr>
          <w:rFonts w:ascii="Arial" w:hAnsi="Arial" w:cs="Arial"/>
          <w:sz w:val="22"/>
          <w:szCs w:val="22"/>
        </w:rPr>
        <w:t>roviding customer satisfaction.</w:t>
      </w:r>
      <w:r w:rsidRPr="001A4FEB">
        <w:rPr>
          <w:rFonts w:ascii="Arial" w:hAnsi="Arial" w:cs="Arial"/>
          <w:sz w:val="22"/>
          <w:szCs w:val="22"/>
        </w:rPr>
        <w:t xml:space="preserve"> Therefore, a clear understanding of consumer behavior theories and concepts is critical to creating a successful marketing strategy. This course investigates consumer decision-making as well as how both individual and group characteristics influence consumer behavior.  Consumer behavior is an interdisciplinary field grounded in the application of behavioral science theories and principles to marketing problems and opportunities. Students will learn to identify and generate consumer insights, develop and evaluate marketing tactics and strategies, and derive implications for marketing managers, policy makers, and themselves as consumers.  </w:t>
      </w:r>
    </w:p>
    <w:p w14:paraId="7E31BF0C" w14:textId="77777777" w:rsidR="008E3A4E" w:rsidRDefault="008E3A4E" w:rsidP="008E3A4E">
      <w:pPr>
        <w:spacing w:after="60" w:line="276" w:lineRule="auto"/>
        <w:rPr>
          <w:rFonts w:ascii="Arial" w:hAnsi="Arial" w:cs="Arial"/>
          <w:sz w:val="22"/>
          <w:szCs w:val="22"/>
        </w:rPr>
      </w:pPr>
    </w:p>
    <w:p w14:paraId="777896D7" w14:textId="77777777" w:rsidR="00F3717A" w:rsidRPr="00893EB4" w:rsidRDefault="00F3717A" w:rsidP="008E3A4E">
      <w:pPr>
        <w:spacing w:after="60" w:line="276" w:lineRule="auto"/>
        <w:rPr>
          <w:rFonts w:ascii="Arial" w:hAnsi="Arial" w:cs="Arial"/>
          <w:sz w:val="22"/>
          <w:szCs w:val="22"/>
        </w:rPr>
      </w:pPr>
    </w:p>
    <w:p w14:paraId="29EA76F1" w14:textId="77777777" w:rsidR="00EF1A96" w:rsidRDefault="00EF1A96" w:rsidP="00556972">
      <w:pPr>
        <w:spacing w:after="60" w:line="276" w:lineRule="auto"/>
        <w:rPr>
          <w:rFonts w:ascii="Arial" w:hAnsi="Arial" w:cs="Arial"/>
          <w:b/>
          <w:sz w:val="22"/>
          <w:szCs w:val="22"/>
        </w:rPr>
      </w:pPr>
    </w:p>
    <w:p w14:paraId="22E1BE50" w14:textId="77777777" w:rsidR="00EF1A96" w:rsidRDefault="00EF1A96" w:rsidP="008E3A4E">
      <w:pPr>
        <w:spacing w:after="60" w:line="276" w:lineRule="auto"/>
        <w:ind w:left="720" w:hanging="720"/>
        <w:rPr>
          <w:rFonts w:ascii="Arial" w:hAnsi="Arial" w:cs="Arial"/>
          <w:b/>
          <w:sz w:val="22"/>
          <w:szCs w:val="22"/>
        </w:rPr>
      </w:pPr>
    </w:p>
    <w:p w14:paraId="557B2525" w14:textId="77777777" w:rsidR="008E3A4E" w:rsidRPr="00893EB4" w:rsidRDefault="008E3A4E" w:rsidP="008E3A4E">
      <w:pPr>
        <w:spacing w:after="60" w:line="276" w:lineRule="auto"/>
        <w:ind w:left="720" w:hanging="720"/>
        <w:rPr>
          <w:rFonts w:ascii="Arial" w:hAnsi="Arial" w:cs="Arial"/>
          <w:b/>
          <w:sz w:val="22"/>
          <w:szCs w:val="22"/>
        </w:rPr>
      </w:pPr>
      <w:r w:rsidRPr="00893EB4">
        <w:rPr>
          <w:rFonts w:ascii="Arial" w:hAnsi="Arial" w:cs="Arial"/>
          <w:b/>
          <w:sz w:val="22"/>
          <w:szCs w:val="22"/>
        </w:rPr>
        <w:lastRenderedPageBreak/>
        <w:t>Course Prerequisites or Co-requisites</w:t>
      </w:r>
    </w:p>
    <w:p w14:paraId="704CEAF5" w14:textId="77777777" w:rsidR="008E3A4E" w:rsidRPr="008E3A4E" w:rsidRDefault="008E3A4E" w:rsidP="008E3A4E">
      <w:pPr>
        <w:spacing w:after="60" w:line="276" w:lineRule="auto"/>
        <w:rPr>
          <w:rFonts w:ascii="Arial" w:hAnsi="Arial" w:cs="Arial"/>
          <w:sz w:val="22"/>
          <w:szCs w:val="22"/>
        </w:rPr>
      </w:pPr>
      <w:r w:rsidRPr="008E3A4E">
        <w:rPr>
          <w:rFonts w:ascii="Arial" w:hAnsi="Arial" w:cs="Arial"/>
          <w:sz w:val="22"/>
          <w:szCs w:val="22"/>
        </w:rPr>
        <w:t xml:space="preserve">Prerequisites for this course are: </w:t>
      </w:r>
    </w:p>
    <w:p w14:paraId="67FE1D60" w14:textId="01C0B647" w:rsidR="008E3A4E" w:rsidRPr="008E3A4E" w:rsidRDefault="008E3A4E" w:rsidP="008E3A4E">
      <w:pPr>
        <w:numPr>
          <w:ilvl w:val="0"/>
          <w:numId w:val="7"/>
        </w:numPr>
        <w:spacing w:after="60" w:line="276" w:lineRule="auto"/>
        <w:rPr>
          <w:rFonts w:ascii="Arial" w:hAnsi="Arial" w:cs="Arial"/>
          <w:sz w:val="22"/>
          <w:szCs w:val="22"/>
        </w:rPr>
      </w:pPr>
      <w:r w:rsidRPr="008E3A4E">
        <w:rPr>
          <w:rFonts w:ascii="Arial" w:hAnsi="Arial" w:cs="Arial"/>
          <w:sz w:val="22"/>
          <w:szCs w:val="22"/>
        </w:rPr>
        <w:t xml:space="preserve">Successful completion of Marketing </w:t>
      </w:r>
      <w:r w:rsidR="00C65988">
        <w:rPr>
          <w:rFonts w:ascii="Arial" w:hAnsi="Arial" w:cs="Arial"/>
          <w:sz w:val="22"/>
          <w:szCs w:val="22"/>
        </w:rPr>
        <w:t>361 (Introduction to Marketing)</w:t>
      </w:r>
    </w:p>
    <w:p w14:paraId="1AB9E2B7" w14:textId="77777777" w:rsidR="008E3A4E" w:rsidRPr="008E3A4E" w:rsidRDefault="008E3A4E" w:rsidP="008E3A4E">
      <w:pPr>
        <w:numPr>
          <w:ilvl w:val="0"/>
          <w:numId w:val="7"/>
        </w:numPr>
        <w:spacing w:after="60" w:line="276" w:lineRule="auto"/>
        <w:rPr>
          <w:rFonts w:ascii="Arial" w:hAnsi="Arial" w:cs="Arial"/>
          <w:sz w:val="22"/>
          <w:szCs w:val="22"/>
        </w:rPr>
      </w:pPr>
      <w:r w:rsidRPr="008E3A4E">
        <w:rPr>
          <w:rFonts w:ascii="Arial" w:hAnsi="Arial" w:cs="Arial"/>
          <w:sz w:val="22"/>
          <w:szCs w:val="22"/>
        </w:rPr>
        <w:t>Successful completion of Marketing 376 (Marketing Analytics)</w:t>
      </w:r>
    </w:p>
    <w:p w14:paraId="0A2C2CE9" w14:textId="34AA11BC" w:rsidR="00575C21" w:rsidRPr="00F3717A" w:rsidRDefault="008E3A4E" w:rsidP="00575C21">
      <w:pPr>
        <w:numPr>
          <w:ilvl w:val="0"/>
          <w:numId w:val="7"/>
        </w:numPr>
        <w:spacing w:after="60" w:line="276" w:lineRule="auto"/>
        <w:rPr>
          <w:rFonts w:ascii="Arial" w:hAnsi="Arial" w:cs="Arial"/>
          <w:sz w:val="22"/>
          <w:szCs w:val="22"/>
        </w:rPr>
      </w:pPr>
      <w:r w:rsidRPr="008E3A4E">
        <w:rPr>
          <w:rFonts w:ascii="Arial" w:hAnsi="Arial" w:cs="Arial"/>
          <w:sz w:val="22"/>
          <w:szCs w:val="22"/>
        </w:rPr>
        <w:t xml:space="preserve">Successful completion of Marketing 440 (Marketing Research) </w:t>
      </w:r>
    </w:p>
    <w:p w14:paraId="550D82F7" w14:textId="6D921D52" w:rsidR="008E3A4E" w:rsidRPr="008E3A4E" w:rsidRDefault="00575C21" w:rsidP="00575C21">
      <w:pPr>
        <w:spacing w:after="60" w:line="276" w:lineRule="auto"/>
        <w:rPr>
          <w:rFonts w:ascii="Arial" w:hAnsi="Arial" w:cs="Arial"/>
          <w:sz w:val="22"/>
          <w:szCs w:val="22"/>
        </w:rPr>
      </w:pPr>
      <w:r>
        <w:rPr>
          <w:rFonts w:ascii="Arial" w:hAnsi="Arial" w:cs="Arial"/>
          <w:sz w:val="22"/>
          <w:szCs w:val="22"/>
        </w:rPr>
        <w:t>Students will also need to have</w:t>
      </w:r>
      <w:r w:rsidR="008E3A4E" w:rsidRPr="008E3A4E">
        <w:rPr>
          <w:rFonts w:ascii="Arial" w:hAnsi="Arial" w:cs="Arial"/>
          <w:sz w:val="22"/>
          <w:szCs w:val="22"/>
        </w:rPr>
        <w:t xml:space="preserve"> </w:t>
      </w:r>
      <w:r>
        <w:rPr>
          <w:rFonts w:ascii="Arial" w:hAnsi="Arial" w:cs="Arial"/>
          <w:sz w:val="22"/>
          <w:szCs w:val="22"/>
        </w:rPr>
        <w:t>c</w:t>
      </w:r>
      <w:r w:rsidR="008E3A4E" w:rsidRPr="008E3A4E">
        <w:rPr>
          <w:rFonts w:ascii="Arial" w:hAnsi="Arial" w:cs="Arial"/>
          <w:sz w:val="22"/>
          <w:szCs w:val="22"/>
        </w:rPr>
        <w:t>urrent working knowledge of the material present</w:t>
      </w:r>
      <w:r w:rsidR="00C65988">
        <w:rPr>
          <w:rFonts w:ascii="Arial" w:hAnsi="Arial" w:cs="Arial"/>
          <w:sz w:val="22"/>
          <w:szCs w:val="22"/>
        </w:rPr>
        <w:t>ed in the prerequisite courses.</w:t>
      </w:r>
      <w:r w:rsidR="008E3A4E" w:rsidRPr="008E3A4E">
        <w:rPr>
          <w:rFonts w:ascii="Arial" w:hAnsi="Arial" w:cs="Arial"/>
          <w:sz w:val="22"/>
          <w:szCs w:val="22"/>
        </w:rPr>
        <w:t xml:space="preserve"> This knowledge base will be essential in successfully completing the exams and assignments for M</w:t>
      </w:r>
      <w:r w:rsidR="00C65988">
        <w:rPr>
          <w:rFonts w:ascii="Arial" w:hAnsi="Arial" w:cs="Arial"/>
          <w:sz w:val="22"/>
          <w:szCs w:val="22"/>
        </w:rPr>
        <w:t xml:space="preserve">KTG </w:t>
      </w:r>
      <w:r w:rsidR="008E3A4E" w:rsidRPr="008E3A4E">
        <w:rPr>
          <w:rFonts w:ascii="Arial" w:hAnsi="Arial" w:cs="Arial"/>
          <w:sz w:val="22"/>
          <w:szCs w:val="22"/>
        </w:rPr>
        <w:t xml:space="preserve">450. </w:t>
      </w:r>
    </w:p>
    <w:p w14:paraId="3A4CD03E" w14:textId="77777777" w:rsidR="005E0580" w:rsidRPr="00893EB4" w:rsidRDefault="005E0580" w:rsidP="008E3A4E">
      <w:pPr>
        <w:spacing w:after="60" w:line="276" w:lineRule="auto"/>
        <w:rPr>
          <w:rFonts w:ascii="Arial" w:hAnsi="Arial" w:cs="Arial"/>
          <w:sz w:val="22"/>
          <w:szCs w:val="22"/>
        </w:rPr>
      </w:pPr>
    </w:p>
    <w:p w14:paraId="2FDDB723" w14:textId="77777777" w:rsidR="00D57AEA" w:rsidRPr="00893EB4" w:rsidRDefault="00D57AEA" w:rsidP="008E3A4E">
      <w:pPr>
        <w:spacing w:after="60" w:line="276" w:lineRule="auto"/>
        <w:rPr>
          <w:rFonts w:ascii="Arial" w:hAnsi="Arial" w:cs="Arial"/>
          <w:b/>
          <w:sz w:val="22"/>
          <w:szCs w:val="22"/>
        </w:rPr>
      </w:pPr>
      <w:r w:rsidRPr="00893EB4">
        <w:rPr>
          <w:rFonts w:ascii="Arial" w:hAnsi="Arial" w:cs="Arial"/>
          <w:b/>
          <w:sz w:val="22"/>
          <w:szCs w:val="22"/>
        </w:rPr>
        <w:t>Course Objectives and Expected Learning Outcomes</w:t>
      </w:r>
    </w:p>
    <w:p w14:paraId="746088B8" w14:textId="77777777" w:rsidR="008E3A4E" w:rsidRPr="008E3A4E" w:rsidRDefault="008E3A4E" w:rsidP="008E3A4E">
      <w:pPr>
        <w:spacing w:after="60" w:line="276" w:lineRule="auto"/>
        <w:rPr>
          <w:rFonts w:ascii="Arial" w:hAnsi="Arial" w:cs="Arial"/>
          <w:sz w:val="22"/>
          <w:szCs w:val="22"/>
        </w:rPr>
      </w:pPr>
      <w:r w:rsidRPr="008E3A4E">
        <w:rPr>
          <w:rFonts w:ascii="Arial" w:hAnsi="Arial" w:cs="Arial"/>
          <w:sz w:val="22"/>
          <w:szCs w:val="22"/>
        </w:rPr>
        <w:t>The course will help students:</w:t>
      </w:r>
    </w:p>
    <w:p w14:paraId="3669FC65" w14:textId="77777777" w:rsidR="008E3A4E" w:rsidRPr="008E3A4E" w:rsidRDefault="008E3A4E" w:rsidP="008E3A4E">
      <w:pPr>
        <w:numPr>
          <w:ilvl w:val="0"/>
          <w:numId w:val="10"/>
        </w:numPr>
        <w:tabs>
          <w:tab w:val="num" w:pos="720"/>
        </w:tabs>
        <w:spacing w:after="60" w:line="276" w:lineRule="auto"/>
        <w:rPr>
          <w:rFonts w:ascii="Arial" w:hAnsi="Arial" w:cs="Arial"/>
          <w:sz w:val="22"/>
          <w:szCs w:val="22"/>
        </w:rPr>
      </w:pPr>
      <w:r w:rsidRPr="008E3A4E">
        <w:rPr>
          <w:rFonts w:ascii="Arial" w:hAnsi="Arial" w:cs="Arial"/>
          <w:sz w:val="22"/>
          <w:szCs w:val="22"/>
        </w:rPr>
        <w:t>Learn the concepts and theories that explain consumer behavior</w:t>
      </w:r>
    </w:p>
    <w:p w14:paraId="1B048AC8" w14:textId="3C99C032" w:rsidR="008E3A4E" w:rsidRPr="008E3A4E" w:rsidRDefault="00C65988" w:rsidP="008E3A4E">
      <w:pPr>
        <w:numPr>
          <w:ilvl w:val="0"/>
          <w:numId w:val="10"/>
        </w:numPr>
        <w:tabs>
          <w:tab w:val="num" w:pos="720"/>
        </w:tabs>
        <w:spacing w:after="60" w:line="276" w:lineRule="auto"/>
        <w:rPr>
          <w:rFonts w:ascii="Arial" w:hAnsi="Arial" w:cs="Arial"/>
          <w:sz w:val="22"/>
          <w:szCs w:val="22"/>
        </w:rPr>
      </w:pPr>
      <w:r>
        <w:rPr>
          <w:rFonts w:ascii="Arial" w:hAnsi="Arial" w:cs="Arial"/>
          <w:sz w:val="22"/>
          <w:szCs w:val="22"/>
        </w:rPr>
        <w:t>Learn how to synthesize</w:t>
      </w:r>
      <w:r w:rsidR="008E3A4E" w:rsidRPr="008E3A4E">
        <w:rPr>
          <w:rFonts w:ascii="Arial" w:hAnsi="Arial" w:cs="Arial"/>
          <w:sz w:val="22"/>
          <w:szCs w:val="22"/>
        </w:rPr>
        <w:t xml:space="preserve"> these concepts and theories into effective marketing tactics and strategies</w:t>
      </w:r>
    </w:p>
    <w:p w14:paraId="184CD733" w14:textId="77777777" w:rsidR="008E3A4E" w:rsidRPr="008E3A4E" w:rsidRDefault="008E3A4E" w:rsidP="008E3A4E">
      <w:pPr>
        <w:numPr>
          <w:ilvl w:val="0"/>
          <w:numId w:val="10"/>
        </w:numPr>
        <w:tabs>
          <w:tab w:val="num" w:pos="720"/>
        </w:tabs>
        <w:spacing w:after="60" w:line="276" w:lineRule="auto"/>
        <w:rPr>
          <w:rFonts w:ascii="Arial" w:hAnsi="Arial" w:cs="Arial"/>
          <w:sz w:val="22"/>
          <w:szCs w:val="22"/>
        </w:rPr>
      </w:pPr>
      <w:r w:rsidRPr="008E3A4E">
        <w:rPr>
          <w:rFonts w:ascii="Arial" w:hAnsi="Arial" w:cs="Arial"/>
          <w:sz w:val="22"/>
          <w:szCs w:val="22"/>
        </w:rPr>
        <w:t>Gain a better understanding of yourself as a consumer so you can make better decisions in the marketplace</w:t>
      </w:r>
    </w:p>
    <w:p w14:paraId="2910C697" w14:textId="20341340" w:rsidR="00D57AEA" w:rsidRPr="008E3A4E" w:rsidRDefault="008E3A4E" w:rsidP="008E3A4E">
      <w:pPr>
        <w:pStyle w:val="ListParagraph"/>
        <w:numPr>
          <w:ilvl w:val="0"/>
          <w:numId w:val="10"/>
        </w:numPr>
        <w:spacing w:after="60" w:line="276" w:lineRule="auto"/>
        <w:rPr>
          <w:rFonts w:ascii="Arial" w:hAnsi="Arial" w:cs="Arial"/>
          <w:sz w:val="22"/>
          <w:szCs w:val="22"/>
        </w:rPr>
      </w:pPr>
      <w:r w:rsidRPr="008E3A4E">
        <w:rPr>
          <w:rFonts w:ascii="Arial" w:hAnsi="Arial" w:cs="Arial"/>
          <w:sz w:val="22"/>
          <w:szCs w:val="22"/>
        </w:rPr>
        <w:t>Practice applying theory to</w:t>
      </w:r>
      <w:r w:rsidR="00F3717A">
        <w:rPr>
          <w:rFonts w:ascii="Arial" w:hAnsi="Arial" w:cs="Arial"/>
          <w:sz w:val="22"/>
          <w:szCs w:val="22"/>
        </w:rPr>
        <w:t xml:space="preserve"> make help firms and policy makers make better</w:t>
      </w:r>
      <w:r w:rsidRPr="008E3A4E">
        <w:rPr>
          <w:rFonts w:ascii="Arial" w:hAnsi="Arial" w:cs="Arial"/>
          <w:sz w:val="22"/>
          <w:szCs w:val="22"/>
        </w:rPr>
        <w:t xml:space="preserve"> decisions</w:t>
      </w:r>
    </w:p>
    <w:p w14:paraId="22615419" w14:textId="77777777" w:rsidR="008E3A4E" w:rsidRPr="00893EB4" w:rsidRDefault="008E3A4E" w:rsidP="008E3A4E">
      <w:pPr>
        <w:spacing w:after="60" w:line="276" w:lineRule="auto"/>
        <w:rPr>
          <w:rFonts w:ascii="Arial" w:hAnsi="Arial" w:cs="Arial"/>
          <w:sz w:val="22"/>
          <w:szCs w:val="22"/>
        </w:rPr>
      </w:pPr>
    </w:p>
    <w:p w14:paraId="4E9404A7" w14:textId="463931EF" w:rsidR="008E3A4E" w:rsidRPr="00893EB4" w:rsidRDefault="008E3A4E" w:rsidP="008E3A4E">
      <w:pPr>
        <w:spacing w:after="60" w:line="276" w:lineRule="auto"/>
        <w:rPr>
          <w:rFonts w:ascii="Arial" w:hAnsi="Arial" w:cs="Arial"/>
          <w:b/>
          <w:sz w:val="22"/>
          <w:szCs w:val="22"/>
        </w:rPr>
      </w:pPr>
      <w:r w:rsidRPr="00893EB4">
        <w:rPr>
          <w:rFonts w:ascii="Arial" w:hAnsi="Arial" w:cs="Arial"/>
          <w:b/>
          <w:sz w:val="22"/>
          <w:szCs w:val="22"/>
        </w:rPr>
        <w:t xml:space="preserve">Course Format and Teaching Methods </w:t>
      </w:r>
    </w:p>
    <w:p w14:paraId="4914134E" w14:textId="255DB72C" w:rsidR="006E594D" w:rsidRDefault="00567A6E" w:rsidP="00567A6E">
      <w:pPr>
        <w:spacing w:after="60" w:line="276" w:lineRule="auto"/>
        <w:rPr>
          <w:rFonts w:ascii="Arial" w:hAnsi="Arial" w:cs="Arial"/>
          <w:sz w:val="22"/>
          <w:szCs w:val="22"/>
        </w:rPr>
      </w:pPr>
      <w:r w:rsidRPr="00567A6E">
        <w:rPr>
          <w:rFonts w:ascii="Arial" w:hAnsi="Arial" w:cs="Arial"/>
          <w:sz w:val="22"/>
          <w:szCs w:val="22"/>
        </w:rPr>
        <w:t>The core of this course will consist of</w:t>
      </w:r>
      <w:r>
        <w:rPr>
          <w:rFonts w:ascii="Arial" w:hAnsi="Arial" w:cs="Arial"/>
          <w:sz w:val="22"/>
          <w:szCs w:val="22"/>
        </w:rPr>
        <w:t xml:space="preserve"> interactive</w:t>
      </w:r>
      <w:r w:rsidRPr="00567A6E">
        <w:rPr>
          <w:rFonts w:ascii="Arial" w:hAnsi="Arial" w:cs="Arial"/>
          <w:sz w:val="22"/>
          <w:szCs w:val="22"/>
        </w:rPr>
        <w:t xml:space="preserve"> lectures</w:t>
      </w:r>
      <w:r>
        <w:rPr>
          <w:rFonts w:ascii="Arial" w:hAnsi="Arial" w:cs="Arial"/>
          <w:sz w:val="22"/>
          <w:szCs w:val="22"/>
        </w:rPr>
        <w:t xml:space="preserve"> and discussions</w:t>
      </w:r>
      <w:r w:rsidR="00A02A0F">
        <w:rPr>
          <w:rFonts w:ascii="Arial" w:hAnsi="Arial" w:cs="Arial"/>
          <w:sz w:val="22"/>
          <w:szCs w:val="22"/>
        </w:rPr>
        <w:t>. The discussions will focus</w:t>
      </w:r>
      <w:r>
        <w:rPr>
          <w:rFonts w:ascii="Arial" w:hAnsi="Arial" w:cs="Arial"/>
          <w:sz w:val="22"/>
          <w:szCs w:val="22"/>
        </w:rPr>
        <w:t xml:space="preserve"> on eleven different topics, or lesson</w:t>
      </w:r>
      <w:r w:rsidR="00A02A0F">
        <w:rPr>
          <w:rFonts w:ascii="Arial" w:hAnsi="Arial" w:cs="Arial"/>
          <w:sz w:val="22"/>
          <w:szCs w:val="22"/>
        </w:rPr>
        <w:t>s, related to consumer behavior, each of which will include one or more class session. In order to prepare for class, students will need to read the lesson notes and required readings before class. The lesson notes list the broad topics that we will discuss in class, but are incomplete. Students will need to attend lessons and fill in the missing parts during class.</w:t>
      </w:r>
    </w:p>
    <w:p w14:paraId="472F8460" w14:textId="631CB30C" w:rsidR="00567A6E" w:rsidRDefault="00567A6E" w:rsidP="00567A6E">
      <w:pPr>
        <w:spacing w:after="60" w:line="276" w:lineRule="auto"/>
        <w:rPr>
          <w:rFonts w:ascii="Arial" w:hAnsi="Arial" w:cs="Arial"/>
          <w:sz w:val="22"/>
          <w:szCs w:val="22"/>
        </w:rPr>
      </w:pPr>
    </w:p>
    <w:p w14:paraId="565B114B" w14:textId="4CAB114A" w:rsidR="006E594D" w:rsidRPr="006E594D" w:rsidRDefault="006E594D" w:rsidP="006E594D">
      <w:pPr>
        <w:spacing w:after="60" w:line="276" w:lineRule="auto"/>
        <w:rPr>
          <w:rFonts w:ascii="Arial" w:hAnsi="Arial" w:cs="Arial"/>
          <w:b/>
          <w:bCs/>
          <w:iCs/>
          <w:sz w:val="22"/>
          <w:szCs w:val="22"/>
        </w:rPr>
      </w:pPr>
      <w:r w:rsidRPr="006E594D">
        <w:rPr>
          <w:rFonts w:ascii="Arial" w:hAnsi="Arial" w:cs="Arial"/>
          <w:b/>
          <w:bCs/>
          <w:iCs/>
          <w:sz w:val="22"/>
          <w:szCs w:val="22"/>
        </w:rPr>
        <w:t>Course Conduct</w:t>
      </w:r>
    </w:p>
    <w:p w14:paraId="40A9363F" w14:textId="6BB2FD44" w:rsidR="006E594D" w:rsidRPr="006E594D" w:rsidRDefault="006E594D" w:rsidP="006E594D">
      <w:pPr>
        <w:spacing w:after="60" w:line="276" w:lineRule="auto"/>
        <w:rPr>
          <w:rFonts w:ascii="Arial" w:hAnsi="Arial" w:cs="Arial"/>
          <w:sz w:val="22"/>
          <w:szCs w:val="22"/>
        </w:rPr>
      </w:pPr>
      <w:r w:rsidRPr="006E594D">
        <w:rPr>
          <w:rFonts w:ascii="Arial" w:hAnsi="Arial" w:cs="Arial"/>
          <w:sz w:val="22"/>
          <w:szCs w:val="22"/>
        </w:rPr>
        <w:t xml:space="preserve">This course should be exciting, challenging, and fun for everyone. In order to encourage this process there are certain rules about your conduct in the classroom: </w:t>
      </w:r>
    </w:p>
    <w:p w14:paraId="3692F11E" w14:textId="77777777" w:rsidR="006E594D" w:rsidRPr="006E594D" w:rsidRDefault="006E594D" w:rsidP="006E594D">
      <w:pPr>
        <w:numPr>
          <w:ilvl w:val="0"/>
          <w:numId w:val="11"/>
        </w:numPr>
        <w:spacing w:after="60" w:line="276" w:lineRule="auto"/>
        <w:rPr>
          <w:rFonts w:ascii="Arial" w:hAnsi="Arial" w:cs="Arial"/>
          <w:sz w:val="22"/>
          <w:szCs w:val="22"/>
        </w:rPr>
      </w:pPr>
      <w:r w:rsidRPr="006E594D">
        <w:rPr>
          <w:rFonts w:ascii="Arial" w:hAnsi="Arial" w:cs="Arial"/>
          <w:sz w:val="22"/>
          <w:szCs w:val="22"/>
        </w:rPr>
        <w:t xml:space="preserve">When you come to class be prepared to actively participate. The classroom is not the place to sleep, chat with friends, read the paper, do Sudoku puzzles, etc. </w:t>
      </w:r>
    </w:p>
    <w:p w14:paraId="3E38EAC2" w14:textId="77777777" w:rsidR="006E594D" w:rsidRPr="006E594D" w:rsidRDefault="006E594D" w:rsidP="006E594D">
      <w:pPr>
        <w:numPr>
          <w:ilvl w:val="0"/>
          <w:numId w:val="11"/>
        </w:numPr>
        <w:spacing w:after="60" w:line="276" w:lineRule="auto"/>
        <w:rPr>
          <w:rFonts w:ascii="Arial" w:hAnsi="Arial" w:cs="Arial"/>
          <w:sz w:val="22"/>
          <w:szCs w:val="22"/>
        </w:rPr>
      </w:pPr>
      <w:r w:rsidRPr="006E594D">
        <w:rPr>
          <w:rFonts w:ascii="Arial" w:hAnsi="Arial" w:cs="Arial"/>
          <w:sz w:val="22"/>
          <w:szCs w:val="22"/>
        </w:rPr>
        <w:t>Turn off your cell phones, laptops, and other electronic devices when you enter the classroom. There will be no texting or other uses of electronic devices during class unless you request and receive special permission from me (see below).</w:t>
      </w:r>
    </w:p>
    <w:p w14:paraId="2892ECAB" w14:textId="4D8E54D2" w:rsidR="006E594D" w:rsidRPr="006E594D" w:rsidRDefault="006E594D" w:rsidP="006E594D">
      <w:pPr>
        <w:numPr>
          <w:ilvl w:val="0"/>
          <w:numId w:val="11"/>
        </w:numPr>
        <w:spacing w:after="60" w:line="276" w:lineRule="auto"/>
        <w:rPr>
          <w:rFonts w:ascii="Arial" w:hAnsi="Arial" w:cs="Arial"/>
          <w:sz w:val="22"/>
          <w:szCs w:val="22"/>
        </w:rPr>
      </w:pPr>
      <w:r w:rsidRPr="006E594D">
        <w:rPr>
          <w:rFonts w:ascii="Arial" w:hAnsi="Arial" w:cs="Arial"/>
          <w:sz w:val="22"/>
          <w:szCs w:val="22"/>
        </w:rPr>
        <w:t xml:space="preserve">Be respectful when </w:t>
      </w:r>
      <w:r w:rsidR="00C65988">
        <w:rPr>
          <w:rFonts w:ascii="Arial" w:hAnsi="Arial" w:cs="Arial"/>
          <w:sz w:val="22"/>
          <w:szCs w:val="22"/>
        </w:rPr>
        <w:t>your classmates are speaking. L</w:t>
      </w:r>
      <w:r w:rsidRPr="006E594D">
        <w:rPr>
          <w:rFonts w:ascii="Arial" w:hAnsi="Arial" w:cs="Arial"/>
          <w:sz w:val="22"/>
          <w:szCs w:val="22"/>
        </w:rPr>
        <w:t xml:space="preserve">et other people finish when they speak and carefully listen to what they have to say. You do not have to agree with everything others say, but you should respect their opinions. </w:t>
      </w:r>
    </w:p>
    <w:p w14:paraId="19A44568" w14:textId="2CCB21F5" w:rsidR="00CA49B1" w:rsidRDefault="006E594D" w:rsidP="00CA49B1">
      <w:pPr>
        <w:numPr>
          <w:ilvl w:val="0"/>
          <w:numId w:val="11"/>
        </w:numPr>
        <w:spacing w:after="60" w:line="276" w:lineRule="auto"/>
        <w:rPr>
          <w:rFonts w:ascii="Arial" w:hAnsi="Arial" w:cs="Arial"/>
          <w:sz w:val="22"/>
          <w:szCs w:val="22"/>
        </w:rPr>
      </w:pPr>
      <w:r w:rsidRPr="006E594D">
        <w:rPr>
          <w:rFonts w:ascii="Arial" w:hAnsi="Arial" w:cs="Arial"/>
          <w:sz w:val="22"/>
          <w:szCs w:val="22"/>
        </w:rPr>
        <w:t xml:space="preserve">There will be a few controversial topics and examples discussed in class. My intention is not to offend anyone, but to encourage you to expand your thinking and consider ideas that might take you outside of your comfort zone. I also want to prepare you for working in a marketplace in which you will need to interact with people who have different beliefs and opinions than you and in which marketers (and consumers) often engage in morally debatable behaviors related to sex, drug consumption, and the like. </w:t>
      </w:r>
    </w:p>
    <w:p w14:paraId="1B8542E2" w14:textId="77777777" w:rsidR="008B4BBD" w:rsidRPr="00CA49B1" w:rsidRDefault="008B4BBD" w:rsidP="008B4BBD">
      <w:pPr>
        <w:spacing w:after="60" w:line="276" w:lineRule="auto"/>
        <w:ind w:left="720"/>
        <w:rPr>
          <w:rFonts w:ascii="Arial" w:hAnsi="Arial" w:cs="Arial"/>
          <w:sz w:val="22"/>
          <w:szCs w:val="22"/>
        </w:rPr>
      </w:pPr>
    </w:p>
    <w:p w14:paraId="34D3C760" w14:textId="32E7C3FD" w:rsidR="00A43870" w:rsidRDefault="00CA49B1" w:rsidP="008B4BBD">
      <w:pPr>
        <w:spacing w:after="60" w:line="276" w:lineRule="auto"/>
        <w:rPr>
          <w:rFonts w:ascii="Arial" w:hAnsi="Arial" w:cs="Arial"/>
          <w:sz w:val="22"/>
          <w:szCs w:val="22"/>
        </w:rPr>
      </w:pPr>
      <w:r w:rsidRPr="00CA49B1">
        <w:rPr>
          <w:rFonts w:ascii="Arial" w:hAnsi="Arial" w:cs="Arial"/>
          <w:sz w:val="22"/>
          <w:szCs w:val="22"/>
        </w:rPr>
        <w:t xml:space="preserve">In order to facilitate roll taking and class discussions, students </w:t>
      </w:r>
      <w:r w:rsidR="008B4BBD">
        <w:rPr>
          <w:rFonts w:ascii="Arial" w:hAnsi="Arial" w:cs="Arial"/>
          <w:sz w:val="22"/>
          <w:szCs w:val="22"/>
        </w:rPr>
        <w:t>should</w:t>
      </w:r>
      <w:r w:rsidRPr="00CA49B1">
        <w:rPr>
          <w:rFonts w:ascii="Arial" w:hAnsi="Arial" w:cs="Arial"/>
          <w:sz w:val="22"/>
          <w:szCs w:val="22"/>
        </w:rPr>
        <w:t xml:space="preserve"> display their name ca</w:t>
      </w:r>
      <w:r w:rsidR="00C65988">
        <w:rPr>
          <w:rFonts w:ascii="Arial" w:hAnsi="Arial" w:cs="Arial"/>
          <w:sz w:val="22"/>
          <w:szCs w:val="22"/>
        </w:rPr>
        <w:t xml:space="preserve">rds during each class session. </w:t>
      </w:r>
      <w:r w:rsidRPr="00CA49B1">
        <w:rPr>
          <w:rFonts w:ascii="Arial" w:hAnsi="Arial" w:cs="Arial"/>
          <w:sz w:val="22"/>
          <w:szCs w:val="22"/>
        </w:rPr>
        <w:t>The name card should be readable from t</w:t>
      </w:r>
      <w:r w:rsidR="008B4BBD">
        <w:rPr>
          <w:rFonts w:ascii="Arial" w:hAnsi="Arial" w:cs="Arial"/>
          <w:sz w:val="22"/>
          <w:szCs w:val="22"/>
        </w:rPr>
        <w:t>he front and back of the room. I expect students</w:t>
      </w:r>
      <w:r w:rsidRPr="00CA49B1">
        <w:rPr>
          <w:rFonts w:ascii="Arial" w:hAnsi="Arial" w:cs="Arial"/>
          <w:sz w:val="22"/>
          <w:szCs w:val="22"/>
        </w:rPr>
        <w:t xml:space="preserve"> to arrive with sufficient time to be ready to begin work when the appointed class time begins. Students should come to class </w:t>
      </w:r>
      <w:r w:rsidR="008B4BBD">
        <w:rPr>
          <w:rFonts w:ascii="Arial" w:hAnsi="Arial" w:cs="Arial"/>
          <w:sz w:val="22"/>
          <w:szCs w:val="22"/>
        </w:rPr>
        <w:t xml:space="preserve">on time and </w:t>
      </w:r>
      <w:r w:rsidRPr="00CA49B1">
        <w:rPr>
          <w:rFonts w:ascii="Arial" w:hAnsi="Arial" w:cs="Arial"/>
          <w:sz w:val="22"/>
          <w:szCs w:val="22"/>
        </w:rPr>
        <w:t>prepared to stay for</w:t>
      </w:r>
      <w:r w:rsidR="008B4BBD">
        <w:rPr>
          <w:rFonts w:ascii="Arial" w:hAnsi="Arial" w:cs="Arial"/>
          <w:sz w:val="22"/>
          <w:szCs w:val="22"/>
        </w:rPr>
        <w:t xml:space="preserve"> the entire class period. Arriving late and l</w:t>
      </w:r>
      <w:r w:rsidRPr="00CA49B1">
        <w:rPr>
          <w:rFonts w:ascii="Arial" w:hAnsi="Arial" w:cs="Arial"/>
          <w:sz w:val="22"/>
          <w:szCs w:val="22"/>
        </w:rPr>
        <w:t xml:space="preserve">eaving </w:t>
      </w:r>
      <w:r w:rsidR="008B4BBD">
        <w:rPr>
          <w:rFonts w:ascii="Arial" w:hAnsi="Arial" w:cs="Arial"/>
          <w:sz w:val="22"/>
          <w:szCs w:val="22"/>
        </w:rPr>
        <w:t>early are both</w:t>
      </w:r>
      <w:r w:rsidRPr="00CA49B1">
        <w:rPr>
          <w:rFonts w:ascii="Arial" w:hAnsi="Arial" w:cs="Arial"/>
          <w:sz w:val="22"/>
          <w:szCs w:val="22"/>
        </w:rPr>
        <w:t xml:space="preserve"> distracting to others and </w:t>
      </w:r>
      <w:r w:rsidR="008B4BBD">
        <w:rPr>
          <w:rFonts w:ascii="Arial" w:hAnsi="Arial" w:cs="Arial"/>
          <w:sz w:val="22"/>
          <w:szCs w:val="22"/>
        </w:rPr>
        <w:t>do</w:t>
      </w:r>
      <w:r w:rsidRPr="00CA49B1">
        <w:rPr>
          <w:rFonts w:ascii="Arial" w:hAnsi="Arial" w:cs="Arial"/>
          <w:sz w:val="22"/>
          <w:szCs w:val="22"/>
        </w:rPr>
        <w:t xml:space="preserve"> not contribute to a professional atmosphere</w:t>
      </w:r>
      <w:r w:rsidR="008B4BBD">
        <w:rPr>
          <w:rFonts w:ascii="Arial" w:hAnsi="Arial" w:cs="Arial"/>
          <w:sz w:val="22"/>
          <w:szCs w:val="22"/>
        </w:rPr>
        <w:t xml:space="preserve">. </w:t>
      </w:r>
      <w:r w:rsidRPr="00CA49B1">
        <w:rPr>
          <w:rFonts w:ascii="Arial" w:hAnsi="Arial" w:cs="Arial"/>
          <w:sz w:val="22"/>
          <w:szCs w:val="22"/>
        </w:rPr>
        <w:t xml:space="preserve">Only in extremely unusual and unavoidable situations should students leave the classroom. If a student needs to leave early for something that is an extremely unusual and unavoidable situation, </w:t>
      </w:r>
      <w:r w:rsidR="008B4BBD">
        <w:rPr>
          <w:rFonts w:ascii="Arial" w:hAnsi="Arial" w:cs="Arial"/>
          <w:sz w:val="22"/>
          <w:szCs w:val="22"/>
        </w:rPr>
        <w:t>they should let me know before class</w:t>
      </w:r>
      <w:r w:rsidRPr="00CA49B1">
        <w:rPr>
          <w:rFonts w:ascii="Arial" w:hAnsi="Arial" w:cs="Arial"/>
          <w:sz w:val="22"/>
          <w:szCs w:val="22"/>
        </w:rPr>
        <w:t xml:space="preserve">, and </w:t>
      </w:r>
      <w:r w:rsidR="008B4BBD">
        <w:rPr>
          <w:rFonts w:ascii="Arial" w:hAnsi="Arial" w:cs="Arial"/>
          <w:sz w:val="22"/>
          <w:szCs w:val="22"/>
        </w:rPr>
        <w:t>be sure to</w:t>
      </w:r>
      <w:r w:rsidRPr="00CA49B1">
        <w:rPr>
          <w:rFonts w:ascii="Arial" w:hAnsi="Arial" w:cs="Arial"/>
          <w:sz w:val="22"/>
          <w:szCs w:val="22"/>
        </w:rPr>
        <w:t xml:space="preserve"> sit near the door to minimize the</w:t>
      </w:r>
      <w:r w:rsidR="008B4BBD">
        <w:rPr>
          <w:rFonts w:ascii="Arial" w:hAnsi="Arial" w:cs="Arial"/>
          <w:sz w:val="22"/>
          <w:szCs w:val="22"/>
        </w:rPr>
        <w:t xml:space="preserve"> distraction to</w:t>
      </w:r>
      <w:r w:rsidRPr="00CA49B1">
        <w:rPr>
          <w:rFonts w:ascii="Arial" w:hAnsi="Arial" w:cs="Arial"/>
          <w:sz w:val="22"/>
          <w:szCs w:val="22"/>
        </w:rPr>
        <w:t xml:space="preserve"> others.</w:t>
      </w:r>
      <w:r w:rsidR="008B4BBD">
        <w:rPr>
          <w:rFonts w:ascii="Arial" w:hAnsi="Arial" w:cs="Arial"/>
          <w:sz w:val="22"/>
          <w:szCs w:val="22"/>
        </w:rPr>
        <w:t xml:space="preserve"> </w:t>
      </w:r>
    </w:p>
    <w:p w14:paraId="4B63D1F2" w14:textId="77777777" w:rsidR="00A43870" w:rsidRDefault="00A43870" w:rsidP="008B4BBD">
      <w:pPr>
        <w:spacing w:after="60" w:line="276" w:lineRule="auto"/>
        <w:rPr>
          <w:rFonts w:ascii="Arial" w:hAnsi="Arial" w:cs="Arial"/>
          <w:sz w:val="22"/>
          <w:szCs w:val="22"/>
        </w:rPr>
      </w:pPr>
    </w:p>
    <w:p w14:paraId="776C1FF3" w14:textId="5B9A3ED5" w:rsidR="008B4BBD" w:rsidRDefault="008B4BBD" w:rsidP="006E594D">
      <w:pPr>
        <w:spacing w:after="60" w:line="276" w:lineRule="auto"/>
        <w:rPr>
          <w:rFonts w:ascii="Arial" w:hAnsi="Arial" w:cs="Arial"/>
          <w:sz w:val="22"/>
          <w:szCs w:val="22"/>
        </w:rPr>
      </w:pPr>
      <w:r>
        <w:rPr>
          <w:rFonts w:ascii="Arial" w:hAnsi="Arial" w:cs="Arial"/>
          <w:sz w:val="22"/>
          <w:szCs w:val="22"/>
        </w:rPr>
        <w:t xml:space="preserve">There is no way to “make up” for a missed class, but you can minimize the damage by carefully going over the readings and working with a classmate to fill in parts of the notes that you missed. </w:t>
      </w:r>
      <w:r w:rsidRPr="008B4BBD">
        <w:rPr>
          <w:rFonts w:ascii="Arial" w:hAnsi="Arial" w:cs="Arial"/>
          <w:sz w:val="22"/>
          <w:szCs w:val="22"/>
        </w:rPr>
        <w:t xml:space="preserve">The UA’s </w:t>
      </w:r>
      <w:r w:rsidR="00A43870">
        <w:rPr>
          <w:rFonts w:ascii="Arial" w:hAnsi="Arial" w:cs="Arial"/>
          <w:sz w:val="22"/>
          <w:szCs w:val="22"/>
        </w:rPr>
        <w:t xml:space="preserve">official </w:t>
      </w:r>
      <w:r w:rsidR="00C65988">
        <w:rPr>
          <w:rFonts w:ascii="Arial" w:hAnsi="Arial" w:cs="Arial"/>
          <w:sz w:val="22"/>
          <w:szCs w:val="22"/>
        </w:rPr>
        <w:t>policy concerning class attendance, p</w:t>
      </w:r>
      <w:r w:rsidRPr="008B4BBD">
        <w:rPr>
          <w:rFonts w:ascii="Arial" w:hAnsi="Arial" w:cs="Arial"/>
          <w:sz w:val="22"/>
          <w:szCs w:val="22"/>
        </w:rPr>
        <w:t>articip</w:t>
      </w:r>
      <w:r w:rsidR="00C65988">
        <w:rPr>
          <w:rFonts w:ascii="Arial" w:hAnsi="Arial" w:cs="Arial"/>
          <w:sz w:val="22"/>
          <w:szCs w:val="22"/>
        </w:rPr>
        <w:t>ation, and administrative d</w:t>
      </w:r>
      <w:r w:rsidRPr="008B4BBD">
        <w:rPr>
          <w:rFonts w:ascii="Arial" w:hAnsi="Arial" w:cs="Arial"/>
          <w:sz w:val="22"/>
          <w:szCs w:val="22"/>
        </w:rPr>
        <w:t xml:space="preserve">rops is available at </w:t>
      </w:r>
      <w:hyperlink r:id="rId9" w:history="1">
        <w:r w:rsidRPr="008B4BBD">
          <w:rPr>
            <w:rStyle w:val="Hyperlink"/>
            <w:rFonts w:ascii="Arial" w:hAnsi="Arial" w:cs="Arial"/>
            <w:sz w:val="22"/>
            <w:szCs w:val="22"/>
          </w:rPr>
          <w:t>http://catalog.arizona.edu/2015-16/policies/classatten.htm</w:t>
        </w:r>
      </w:hyperlink>
      <w:r w:rsidRPr="008B4BBD">
        <w:rPr>
          <w:rFonts w:ascii="Arial" w:hAnsi="Arial" w:cs="Arial"/>
          <w:sz w:val="22"/>
          <w:szCs w:val="22"/>
        </w:rPr>
        <w:t xml:space="preserve"> The UA policy regarding absences for any sincerely held religious belief, observance or practice will be accommodated where reasonable: </w:t>
      </w:r>
      <w:hyperlink r:id="rId10" w:history="1">
        <w:r w:rsidRPr="008B4BBD">
          <w:rPr>
            <w:rStyle w:val="Hyperlink"/>
            <w:rFonts w:ascii="Arial" w:hAnsi="Arial" w:cs="Arial"/>
            <w:sz w:val="22"/>
            <w:szCs w:val="22"/>
          </w:rPr>
          <w:t>http://policy.arizona.edu/human-resources/religious-accommodation-policy</w:t>
        </w:r>
      </w:hyperlink>
      <w:r w:rsidRPr="008B4BBD">
        <w:rPr>
          <w:rFonts w:ascii="Arial" w:hAnsi="Arial" w:cs="Arial"/>
          <w:sz w:val="22"/>
          <w:szCs w:val="22"/>
        </w:rPr>
        <w:t>.</w:t>
      </w:r>
      <w:r>
        <w:rPr>
          <w:rFonts w:ascii="Arial" w:hAnsi="Arial" w:cs="Arial"/>
          <w:sz w:val="22"/>
          <w:szCs w:val="22"/>
        </w:rPr>
        <w:t xml:space="preserve"> </w:t>
      </w:r>
      <w:r w:rsidRPr="008B4BBD">
        <w:rPr>
          <w:rFonts w:ascii="Arial" w:hAnsi="Arial" w:cs="Arial"/>
          <w:sz w:val="22"/>
          <w:szCs w:val="22"/>
        </w:rPr>
        <w:t xml:space="preserve">Absences preapproved by the UA Dean of Students (or dean’s designee) will be honored. </w:t>
      </w:r>
    </w:p>
    <w:p w14:paraId="783B71AF" w14:textId="77777777" w:rsidR="008B4BBD" w:rsidRPr="006E594D" w:rsidRDefault="008B4BBD" w:rsidP="006E594D">
      <w:pPr>
        <w:spacing w:after="60" w:line="276" w:lineRule="auto"/>
        <w:rPr>
          <w:rFonts w:ascii="Arial" w:hAnsi="Arial" w:cs="Arial"/>
          <w:sz w:val="22"/>
          <w:szCs w:val="22"/>
        </w:rPr>
      </w:pPr>
    </w:p>
    <w:p w14:paraId="56F8F3B5" w14:textId="59C319D3" w:rsidR="006E594D" w:rsidRPr="006E594D" w:rsidRDefault="006E594D" w:rsidP="006E594D">
      <w:pPr>
        <w:spacing w:after="60" w:line="276" w:lineRule="auto"/>
        <w:rPr>
          <w:rFonts w:ascii="Arial" w:hAnsi="Arial" w:cs="Arial"/>
          <w:i/>
          <w:sz w:val="22"/>
          <w:szCs w:val="22"/>
        </w:rPr>
      </w:pPr>
      <w:r w:rsidRPr="006E594D">
        <w:rPr>
          <w:rFonts w:ascii="Arial" w:hAnsi="Arial" w:cs="Arial"/>
          <w:i/>
          <w:sz w:val="22"/>
          <w:szCs w:val="22"/>
        </w:rPr>
        <w:t>Policy for Electronic Devices</w:t>
      </w:r>
    </w:p>
    <w:p w14:paraId="23B0BE54" w14:textId="39C21F4A" w:rsidR="007B11EE" w:rsidRPr="007B11EE" w:rsidRDefault="006E594D" w:rsidP="007B11EE">
      <w:pPr>
        <w:spacing w:after="60" w:line="276" w:lineRule="auto"/>
        <w:rPr>
          <w:rFonts w:ascii="Arial" w:hAnsi="Arial" w:cs="Arial"/>
          <w:sz w:val="22"/>
          <w:szCs w:val="22"/>
        </w:rPr>
      </w:pPr>
      <w:r w:rsidRPr="006E594D">
        <w:rPr>
          <w:rFonts w:ascii="Arial" w:hAnsi="Arial" w:cs="Arial"/>
          <w:sz w:val="22"/>
          <w:szCs w:val="22"/>
        </w:rPr>
        <w:t xml:space="preserve">I recommend not using electronic devices in class. Research shows that students who use laptops and other electronic devices in class perform worse than students who take notes by hand: </w:t>
      </w:r>
      <w:hyperlink r:id="rId11" w:history="1">
        <w:r w:rsidRPr="006E594D">
          <w:rPr>
            <w:rStyle w:val="Hyperlink"/>
            <w:rFonts w:ascii="Arial" w:hAnsi="Arial" w:cs="Arial"/>
            <w:sz w:val="22"/>
            <w:szCs w:val="22"/>
          </w:rPr>
          <w:t>https://www.winona.edu/psychology/media/friedlaptopfinal.pdf</w:t>
        </w:r>
      </w:hyperlink>
      <w:r w:rsidRPr="006E594D">
        <w:rPr>
          <w:rFonts w:ascii="Arial" w:hAnsi="Arial" w:cs="Arial"/>
          <w:sz w:val="22"/>
          <w:szCs w:val="22"/>
        </w:rPr>
        <w:t>. However, I understand that some students prefer and may benefit by taking notes on laptops or tablet computers. If you feel that you are one of these students, you may apply to use either a laptop or tablet computer in class by emailing me (</w:t>
      </w:r>
      <w:hyperlink r:id="rId12" w:history="1">
        <w:r w:rsidR="00C65988" w:rsidRPr="00586D43">
          <w:rPr>
            <w:rStyle w:val="Hyperlink"/>
            <w:rFonts w:ascii="Arial" w:hAnsi="Arial" w:cs="Arial"/>
            <w:sz w:val="22"/>
            <w:szCs w:val="22"/>
          </w:rPr>
          <w:t>calebwarren@arizona.edu</w:t>
        </w:r>
      </w:hyperlink>
      <w:r w:rsidRPr="006E594D">
        <w:rPr>
          <w:rFonts w:ascii="Arial" w:hAnsi="Arial" w:cs="Arial"/>
          <w:sz w:val="22"/>
          <w:szCs w:val="22"/>
        </w:rPr>
        <w:t>) and requesting permission to use an electronic device during the class. In your email please include the specific device you would like to use and how you will use this device to enhance your learning. If you get approved to use a device in class, you should only use it for taking notes or other activities directly related to the lesson. Browsing the internet, checking Facebook, reading emails, playing games, or other unrelated activities is distracting both for you and your classmates. If I see you doing any of these activities, I will revoke permission to use the device.</w:t>
      </w:r>
    </w:p>
    <w:tbl>
      <w:tblPr>
        <w:tblW w:w="9558" w:type="dxa"/>
        <w:tblLayout w:type="fixed"/>
        <w:tblLook w:val="00A0" w:firstRow="1" w:lastRow="0" w:firstColumn="1" w:lastColumn="0" w:noHBand="0" w:noVBand="0"/>
      </w:tblPr>
      <w:tblGrid>
        <w:gridCol w:w="9558"/>
      </w:tblGrid>
      <w:tr w:rsidR="007B11EE" w:rsidRPr="007B11EE" w14:paraId="45F93244" w14:textId="77777777" w:rsidTr="00FB39B5">
        <w:tc>
          <w:tcPr>
            <w:tcW w:w="9558" w:type="dxa"/>
            <w:shd w:val="clear" w:color="auto" w:fill="auto"/>
          </w:tcPr>
          <w:p w14:paraId="43142EA5" w14:textId="77777777" w:rsidR="007B11EE" w:rsidRPr="007B11EE" w:rsidRDefault="007B11EE" w:rsidP="007B11EE">
            <w:pPr>
              <w:spacing w:after="60" w:line="276" w:lineRule="auto"/>
              <w:rPr>
                <w:rFonts w:ascii="Arial" w:hAnsi="Arial" w:cs="Arial"/>
                <w:b/>
                <w:sz w:val="22"/>
                <w:szCs w:val="22"/>
              </w:rPr>
            </w:pPr>
          </w:p>
          <w:p w14:paraId="6D3ADD4B" w14:textId="6FE3D4AA" w:rsidR="007B11EE" w:rsidRPr="007B11EE" w:rsidRDefault="007B11EE" w:rsidP="007B11EE">
            <w:pPr>
              <w:spacing w:after="60" w:line="276" w:lineRule="auto"/>
              <w:rPr>
                <w:rFonts w:ascii="Arial" w:hAnsi="Arial" w:cs="Arial"/>
                <w:b/>
                <w:sz w:val="22"/>
                <w:szCs w:val="22"/>
              </w:rPr>
            </w:pPr>
            <w:r w:rsidRPr="007B11EE">
              <w:rPr>
                <w:rFonts w:ascii="Arial" w:hAnsi="Arial" w:cs="Arial"/>
                <w:b/>
                <w:sz w:val="22"/>
                <w:szCs w:val="22"/>
              </w:rPr>
              <w:t>Material and Required Readings</w:t>
            </w:r>
          </w:p>
          <w:p w14:paraId="064876DE" w14:textId="77777777" w:rsidR="007B11EE" w:rsidRPr="007B11EE" w:rsidRDefault="007B11EE" w:rsidP="007B11EE">
            <w:pPr>
              <w:spacing w:after="60" w:line="276" w:lineRule="auto"/>
              <w:rPr>
                <w:rFonts w:ascii="Arial" w:hAnsi="Arial" w:cs="Arial"/>
                <w:i/>
                <w:sz w:val="22"/>
                <w:szCs w:val="22"/>
              </w:rPr>
            </w:pPr>
            <w:r w:rsidRPr="007B11EE">
              <w:rPr>
                <w:rFonts w:ascii="Arial" w:hAnsi="Arial" w:cs="Arial"/>
                <w:i/>
                <w:sz w:val="22"/>
                <w:szCs w:val="22"/>
              </w:rPr>
              <w:t>Required Reading</w:t>
            </w:r>
          </w:p>
          <w:p w14:paraId="2504D66D" w14:textId="49D10883" w:rsidR="007B11EE" w:rsidRPr="007B11EE" w:rsidRDefault="007B11EE" w:rsidP="007B11EE">
            <w:pPr>
              <w:numPr>
                <w:ilvl w:val="0"/>
                <w:numId w:val="12"/>
              </w:numPr>
              <w:spacing w:after="60" w:line="276" w:lineRule="auto"/>
              <w:rPr>
                <w:rFonts w:ascii="Arial" w:hAnsi="Arial" w:cs="Arial"/>
                <w:sz w:val="22"/>
                <w:szCs w:val="22"/>
              </w:rPr>
            </w:pPr>
            <w:r w:rsidRPr="007B11EE">
              <w:rPr>
                <w:rFonts w:ascii="Arial" w:hAnsi="Arial" w:cs="Arial"/>
                <w:sz w:val="22"/>
                <w:szCs w:val="22"/>
              </w:rPr>
              <w:t>Course Lesson Not</w:t>
            </w:r>
            <w:r w:rsidR="00C65988">
              <w:rPr>
                <w:rFonts w:ascii="Arial" w:hAnsi="Arial" w:cs="Arial"/>
                <w:sz w:val="22"/>
                <w:szCs w:val="22"/>
              </w:rPr>
              <w:t>es (available on D2L</w:t>
            </w:r>
            <w:r w:rsidRPr="007B11EE">
              <w:rPr>
                <w:rFonts w:ascii="Arial" w:hAnsi="Arial" w:cs="Arial"/>
                <w:sz w:val="22"/>
                <w:szCs w:val="22"/>
              </w:rPr>
              <w:t>)</w:t>
            </w:r>
          </w:p>
          <w:p w14:paraId="13AFF391" w14:textId="461C855A" w:rsidR="007B11EE" w:rsidRPr="007B11EE" w:rsidRDefault="007B11EE" w:rsidP="007B11EE">
            <w:pPr>
              <w:numPr>
                <w:ilvl w:val="0"/>
                <w:numId w:val="12"/>
              </w:numPr>
              <w:spacing w:after="60" w:line="276" w:lineRule="auto"/>
              <w:rPr>
                <w:rFonts w:ascii="Arial" w:hAnsi="Arial" w:cs="Arial"/>
                <w:sz w:val="22"/>
                <w:szCs w:val="22"/>
              </w:rPr>
            </w:pPr>
            <w:r w:rsidRPr="007B11EE">
              <w:rPr>
                <w:rFonts w:ascii="Arial" w:hAnsi="Arial" w:cs="Arial"/>
                <w:sz w:val="22"/>
                <w:szCs w:val="22"/>
              </w:rPr>
              <w:t>Articles, book chapters, and blogs listed in the lesson notes (links or full reference information provided)</w:t>
            </w:r>
          </w:p>
          <w:p w14:paraId="39F15C4D" w14:textId="12627592" w:rsidR="007B11EE" w:rsidRDefault="007B11EE" w:rsidP="007B11EE">
            <w:pPr>
              <w:spacing w:after="60" w:line="276" w:lineRule="auto"/>
              <w:rPr>
                <w:rFonts w:ascii="Arial" w:hAnsi="Arial" w:cs="Arial"/>
                <w:sz w:val="22"/>
                <w:szCs w:val="22"/>
              </w:rPr>
            </w:pPr>
            <w:r w:rsidRPr="007B11EE">
              <w:rPr>
                <w:rFonts w:ascii="Arial" w:hAnsi="Arial" w:cs="Arial"/>
                <w:sz w:val="22"/>
                <w:szCs w:val="22"/>
              </w:rPr>
              <w:t xml:space="preserve">The course is intended to be an interactive experience. Therefore, instead of a conventional textbook, I provide you with an outline of notes for each lesson. The note outlines are incomplete. You will need to attend class and fill in parts of the notes based on what we discuss in class. </w:t>
            </w:r>
          </w:p>
          <w:p w14:paraId="0FB1598A" w14:textId="77777777" w:rsidR="003767F5" w:rsidRPr="007B11EE" w:rsidRDefault="003767F5" w:rsidP="007B11EE">
            <w:pPr>
              <w:spacing w:after="60" w:line="276" w:lineRule="auto"/>
              <w:rPr>
                <w:rFonts w:ascii="Arial" w:hAnsi="Arial" w:cs="Arial"/>
                <w:sz w:val="22"/>
                <w:szCs w:val="22"/>
              </w:rPr>
            </w:pPr>
          </w:p>
          <w:p w14:paraId="7B6EBC41" w14:textId="73405B42" w:rsidR="007B11EE" w:rsidRPr="007B11EE" w:rsidRDefault="007B11EE" w:rsidP="007B11EE">
            <w:pPr>
              <w:spacing w:after="60" w:line="276" w:lineRule="auto"/>
              <w:rPr>
                <w:rFonts w:ascii="Arial" w:hAnsi="Arial" w:cs="Arial"/>
                <w:sz w:val="22"/>
                <w:szCs w:val="22"/>
              </w:rPr>
            </w:pPr>
            <w:r w:rsidRPr="007B11EE">
              <w:rPr>
                <w:rFonts w:ascii="Arial" w:hAnsi="Arial" w:cs="Arial"/>
                <w:sz w:val="22"/>
                <w:szCs w:val="22"/>
              </w:rPr>
              <w:t xml:space="preserve">It is very important for you to print the notes and bring them to each class in order to best follow and document the discussion. In addition to outlining the topics that we’ll discuss in class, the lesson notes will direct you to additional articles, book chapters, blogs, and videos that you will </w:t>
            </w:r>
            <w:r w:rsidRPr="007B11EE">
              <w:rPr>
                <w:rFonts w:ascii="Arial" w:hAnsi="Arial" w:cs="Arial"/>
                <w:sz w:val="22"/>
                <w:szCs w:val="22"/>
              </w:rPr>
              <w:lastRenderedPageBreak/>
              <w:t>need to view. You should read the lesson notes and the linked material before class. Reviewing the notes will give you get a sense of what you will need to record during the discussion. The notes and linked content will also give you an opportunity to think about the topics and related examples so that you can better contribute to the class discussion.</w:t>
            </w:r>
          </w:p>
          <w:p w14:paraId="6238F1FD" w14:textId="77777777" w:rsidR="007B11EE" w:rsidRPr="007B11EE" w:rsidRDefault="007B11EE" w:rsidP="007B11EE">
            <w:pPr>
              <w:spacing w:after="60" w:line="276" w:lineRule="auto"/>
              <w:rPr>
                <w:rFonts w:ascii="Arial" w:hAnsi="Arial" w:cs="Arial"/>
                <w:i/>
                <w:sz w:val="22"/>
                <w:szCs w:val="22"/>
              </w:rPr>
            </w:pPr>
          </w:p>
          <w:p w14:paraId="7D56E59C" w14:textId="4F34AFB3" w:rsidR="007B11EE" w:rsidRPr="00C65988" w:rsidRDefault="007B11EE" w:rsidP="007B11EE">
            <w:pPr>
              <w:spacing w:after="60" w:line="276" w:lineRule="auto"/>
              <w:rPr>
                <w:rFonts w:ascii="Arial" w:hAnsi="Arial" w:cs="Arial"/>
                <w:i/>
                <w:sz w:val="22"/>
                <w:szCs w:val="22"/>
              </w:rPr>
            </w:pPr>
            <w:r w:rsidRPr="00C65988">
              <w:rPr>
                <w:rFonts w:ascii="Arial" w:hAnsi="Arial" w:cs="Arial"/>
                <w:i/>
                <w:sz w:val="22"/>
                <w:szCs w:val="22"/>
              </w:rPr>
              <w:t>Recommended Reading</w:t>
            </w:r>
          </w:p>
          <w:p w14:paraId="09B37E19" w14:textId="77777777" w:rsidR="007B11EE" w:rsidRPr="007B11EE" w:rsidRDefault="007B11EE" w:rsidP="007B11EE">
            <w:pPr>
              <w:spacing w:after="60" w:line="276" w:lineRule="auto"/>
              <w:rPr>
                <w:rFonts w:ascii="Arial" w:hAnsi="Arial" w:cs="Arial"/>
                <w:sz w:val="22"/>
                <w:szCs w:val="22"/>
              </w:rPr>
            </w:pPr>
            <w:r w:rsidRPr="007B11EE">
              <w:rPr>
                <w:rFonts w:ascii="Arial" w:hAnsi="Arial" w:cs="Arial"/>
                <w:sz w:val="22"/>
                <w:szCs w:val="22"/>
              </w:rPr>
              <w:t>The lesson notes list original source material and recommended additional readings related to each lesson. I also suggest finding any additional consumer behavior textbook. If you have never taken a consumer behavior course, then you will greatly benefit from a basic Consumer Behavior textbook (you may be able to find an inexpensive, older version online). However, for this course, I plan to spend the bulk of our time discussing cutting edge perspectives related to consumer behavior and decision-making, and as such we will focus on applying concepts from our readings to various contexts throughout the semester. Therefore, this basic textbook is not necessary for you to be successful in the course, but it is a terrific supplement to course materials.</w:t>
            </w:r>
          </w:p>
        </w:tc>
      </w:tr>
      <w:tr w:rsidR="007B11EE" w:rsidRPr="007B11EE" w14:paraId="6E3C569B" w14:textId="77777777" w:rsidTr="00FB39B5">
        <w:tc>
          <w:tcPr>
            <w:tcW w:w="9558" w:type="dxa"/>
            <w:shd w:val="clear" w:color="auto" w:fill="auto"/>
          </w:tcPr>
          <w:p w14:paraId="57CC27A3" w14:textId="77777777" w:rsidR="007B11EE" w:rsidRDefault="007B11EE" w:rsidP="007B11EE">
            <w:pPr>
              <w:spacing w:after="60" w:line="276" w:lineRule="auto"/>
              <w:rPr>
                <w:rFonts w:ascii="Arial" w:hAnsi="Arial" w:cs="Arial"/>
                <w:b/>
                <w:sz w:val="22"/>
                <w:szCs w:val="22"/>
              </w:rPr>
            </w:pPr>
          </w:p>
          <w:p w14:paraId="60B2918C" w14:textId="5BC39360" w:rsidR="007B11EE" w:rsidRDefault="007B11EE" w:rsidP="007B11EE">
            <w:pPr>
              <w:spacing w:after="60" w:line="276" w:lineRule="auto"/>
              <w:rPr>
                <w:rFonts w:ascii="Arial" w:hAnsi="Arial" w:cs="Arial"/>
                <w:b/>
                <w:sz w:val="22"/>
                <w:szCs w:val="22"/>
              </w:rPr>
            </w:pPr>
            <w:r w:rsidRPr="007B11EE">
              <w:rPr>
                <w:rFonts w:ascii="Arial" w:hAnsi="Arial" w:cs="Arial"/>
                <w:b/>
                <w:sz w:val="22"/>
                <w:szCs w:val="22"/>
              </w:rPr>
              <w:t>Grading</w:t>
            </w:r>
          </w:p>
          <w:p w14:paraId="21C4AF58" w14:textId="77777777" w:rsidR="003767F5" w:rsidRPr="007B11EE" w:rsidRDefault="003767F5" w:rsidP="007B11EE">
            <w:pPr>
              <w:spacing w:after="60" w:line="276" w:lineRule="auto"/>
              <w:rPr>
                <w:rFonts w:ascii="Arial" w:hAnsi="Arial" w:cs="Arial"/>
                <w:b/>
                <w:sz w:val="22"/>
                <w:szCs w:val="22"/>
              </w:rPr>
            </w:pPr>
          </w:p>
          <w:p w14:paraId="5CE3FE5E" w14:textId="6CE4F05A" w:rsidR="007B11EE" w:rsidRPr="00575C21" w:rsidRDefault="007B11EE" w:rsidP="007B11EE">
            <w:pPr>
              <w:spacing w:after="60" w:line="276" w:lineRule="auto"/>
              <w:rPr>
                <w:rFonts w:ascii="Arial" w:hAnsi="Arial" w:cs="Arial"/>
                <w:iCs/>
                <w:sz w:val="22"/>
                <w:szCs w:val="22"/>
                <w:u w:val="single"/>
              </w:rPr>
            </w:pPr>
            <w:r w:rsidRPr="007B11EE">
              <w:rPr>
                <w:rFonts w:ascii="Arial" w:hAnsi="Arial" w:cs="Arial"/>
                <w:i/>
                <w:iCs/>
                <w:sz w:val="22"/>
                <w:szCs w:val="22"/>
              </w:rPr>
              <w:t xml:space="preserve">1. Exams   </w:t>
            </w:r>
            <w:r w:rsidR="00F3717A">
              <w:rPr>
                <w:rFonts w:ascii="Arial" w:hAnsi="Arial" w:cs="Arial"/>
                <w:b/>
                <w:iCs/>
                <w:sz w:val="22"/>
                <w:szCs w:val="22"/>
                <w:u w:val="single"/>
              </w:rPr>
              <w:t>75</w:t>
            </w:r>
            <w:r w:rsidRPr="007B11EE">
              <w:rPr>
                <w:rFonts w:ascii="Arial" w:hAnsi="Arial" w:cs="Arial"/>
                <w:b/>
                <w:iCs/>
                <w:sz w:val="22"/>
                <w:szCs w:val="22"/>
                <w:u w:val="single"/>
              </w:rPr>
              <w:t>%</w:t>
            </w:r>
            <w:r w:rsidRPr="007B11EE">
              <w:rPr>
                <w:rFonts w:ascii="Arial" w:hAnsi="Arial" w:cs="Arial"/>
                <w:iCs/>
                <w:sz w:val="22"/>
                <w:szCs w:val="22"/>
              </w:rPr>
              <w:tab/>
            </w:r>
          </w:p>
          <w:p w14:paraId="3856ED10" w14:textId="1B6AA6B2" w:rsidR="007B11EE" w:rsidRDefault="00575C21" w:rsidP="007B11EE">
            <w:pPr>
              <w:spacing w:after="60" w:line="276" w:lineRule="auto"/>
              <w:rPr>
                <w:rFonts w:ascii="Arial" w:hAnsi="Arial" w:cs="Arial"/>
                <w:iCs/>
                <w:sz w:val="22"/>
                <w:szCs w:val="22"/>
              </w:rPr>
            </w:pPr>
            <w:r>
              <w:rPr>
                <w:rFonts w:ascii="Arial" w:hAnsi="Arial" w:cs="Arial"/>
                <w:iCs/>
                <w:sz w:val="22"/>
                <w:szCs w:val="22"/>
              </w:rPr>
              <w:t>There will be</w:t>
            </w:r>
            <w:r w:rsidR="007B11EE" w:rsidRPr="007B11EE">
              <w:rPr>
                <w:rFonts w:ascii="Arial" w:hAnsi="Arial" w:cs="Arial"/>
                <w:iCs/>
                <w:sz w:val="22"/>
                <w:szCs w:val="22"/>
              </w:rPr>
              <w:t xml:space="preserve"> four exams in this class. The exams will assess your understanding of the material discussed during the lectures, provided in the lesson notes, and documented in the assigned readings. The exams will include both multiple-choice and open-ended response questions.</w:t>
            </w:r>
          </w:p>
          <w:p w14:paraId="78F9B492" w14:textId="77777777" w:rsidR="00575C21" w:rsidRPr="007B11EE" w:rsidRDefault="00575C21" w:rsidP="007B11EE">
            <w:pPr>
              <w:spacing w:after="60" w:line="276" w:lineRule="auto"/>
              <w:rPr>
                <w:rFonts w:ascii="Arial" w:hAnsi="Arial" w:cs="Arial"/>
                <w:iCs/>
                <w:sz w:val="22"/>
                <w:szCs w:val="22"/>
              </w:rPr>
            </w:pPr>
          </w:p>
          <w:p w14:paraId="6FD289DF" w14:textId="77A25FD0" w:rsidR="007B11EE" w:rsidRPr="007B11EE" w:rsidRDefault="007B11EE" w:rsidP="007B11EE">
            <w:pPr>
              <w:spacing w:after="60" w:line="276" w:lineRule="auto"/>
              <w:rPr>
                <w:rFonts w:ascii="Arial" w:hAnsi="Arial" w:cs="Arial"/>
                <w:iCs/>
                <w:sz w:val="22"/>
                <w:szCs w:val="22"/>
              </w:rPr>
            </w:pPr>
            <w:r w:rsidRPr="007B11EE">
              <w:rPr>
                <w:rFonts w:ascii="Arial" w:hAnsi="Arial" w:cs="Arial"/>
                <w:iCs/>
                <w:sz w:val="22"/>
                <w:szCs w:val="22"/>
              </w:rPr>
              <w:t>Eac</w:t>
            </w:r>
            <w:r w:rsidR="00F3717A">
              <w:rPr>
                <w:rFonts w:ascii="Arial" w:hAnsi="Arial" w:cs="Arial"/>
                <w:iCs/>
                <w:sz w:val="22"/>
                <w:szCs w:val="22"/>
              </w:rPr>
              <w:t>h exam will be worth 25</w:t>
            </w:r>
            <w:r w:rsidR="007D631E">
              <w:rPr>
                <w:rFonts w:ascii="Arial" w:hAnsi="Arial" w:cs="Arial"/>
                <w:iCs/>
                <w:sz w:val="22"/>
                <w:szCs w:val="22"/>
              </w:rPr>
              <w:t>% and I will automatically drop your lowest exam score</w:t>
            </w:r>
            <w:r w:rsidRPr="007B11EE">
              <w:rPr>
                <w:rFonts w:ascii="Arial" w:hAnsi="Arial" w:cs="Arial"/>
                <w:iCs/>
                <w:sz w:val="22"/>
                <w:szCs w:val="22"/>
              </w:rPr>
              <w:t>. In other words, your exam grade will be calculated by averaging your three highest exam scores. If you miss an exam for any reason (including a university excused absence), it will count as your dropped exam. You may not retake any of the exams. I will only offer a makeup exam if a stude</w:t>
            </w:r>
            <w:r w:rsidR="007D631E">
              <w:rPr>
                <w:rFonts w:ascii="Arial" w:hAnsi="Arial" w:cs="Arial"/>
                <w:iCs/>
                <w:sz w:val="22"/>
                <w:szCs w:val="22"/>
              </w:rPr>
              <w:t>nt misses multiple exams and both</w:t>
            </w:r>
            <w:r w:rsidRPr="007B11EE">
              <w:rPr>
                <w:rFonts w:ascii="Arial" w:hAnsi="Arial" w:cs="Arial"/>
                <w:iCs/>
                <w:sz w:val="22"/>
                <w:szCs w:val="22"/>
              </w:rPr>
              <w:t xml:space="preserve"> of the absences are excused by the university. To be excused the student must notify me in writing (acknowledged e-mail message is acceptable) prior to the date of absence, and provide appropriate documentation for the absence. In cases where advance notification is not feasible (e.g. accident or emergency) the student must provide notification by the end of the second working day after the absence, including an explanation of why notice could not be sent prior to the class. </w:t>
            </w:r>
          </w:p>
          <w:p w14:paraId="7B002186" w14:textId="77777777" w:rsidR="007B11EE" w:rsidRPr="007B11EE" w:rsidRDefault="007B11EE" w:rsidP="007B11EE">
            <w:pPr>
              <w:spacing w:after="60" w:line="276" w:lineRule="auto"/>
              <w:rPr>
                <w:rFonts w:ascii="Arial" w:hAnsi="Arial" w:cs="Arial"/>
                <w:b/>
                <w:bCs/>
                <w:iCs/>
                <w:sz w:val="22"/>
                <w:szCs w:val="22"/>
              </w:rPr>
            </w:pPr>
          </w:p>
          <w:p w14:paraId="2AB5D06F" w14:textId="700085AD" w:rsidR="007B11EE" w:rsidRPr="007D631E" w:rsidRDefault="007B11EE" w:rsidP="007B11EE">
            <w:pPr>
              <w:spacing w:after="60" w:line="276" w:lineRule="auto"/>
              <w:rPr>
                <w:rFonts w:ascii="Arial" w:hAnsi="Arial" w:cs="Arial"/>
                <w:iCs/>
                <w:sz w:val="22"/>
                <w:szCs w:val="22"/>
                <w:u w:val="single"/>
              </w:rPr>
            </w:pPr>
            <w:r w:rsidRPr="007B11EE">
              <w:rPr>
                <w:rFonts w:ascii="Arial" w:hAnsi="Arial" w:cs="Arial"/>
                <w:i/>
                <w:iCs/>
                <w:sz w:val="22"/>
                <w:szCs w:val="22"/>
              </w:rPr>
              <w:t>2. Proje</w:t>
            </w:r>
            <w:r w:rsidR="007D631E">
              <w:rPr>
                <w:rFonts w:ascii="Arial" w:hAnsi="Arial" w:cs="Arial"/>
                <w:i/>
                <w:iCs/>
                <w:sz w:val="22"/>
                <w:szCs w:val="22"/>
              </w:rPr>
              <w:t>ct</w:t>
            </w:r>
            <w:r w:rsidRPr="007B11EE">
              <w:rPr>
                <w:rFonts w:ascii="Arial" w:hAnsi="Arial" w:cs="Arial"/>
                <w:i/>
                <w:iCs/>
                <w:sz w:val="22"/>
                <w:szCs w:val="22"/>
              </w:rPr>
              <w:t xml:space="preserve">   </w:t>
            </w:r>
            <w:r w:rsidR="003767F5">
              <w:rPr>
                <w:rFonts w:ascii="Arial" w:hAnsi="Arial" w:cs="Arial"/>
                <w:b/>
                <w:iCs/>
                <w:sz w:val="22"/>
                <w:szCs w:val="22"/>
                <w:u w:val="single"/>
              </w:rPr>
              <w:t>15</w:t>
            </w:r>
            <w:r w:rsidRPr="007B11EE">
              <w:rPr>
                <w:rFonts w:ascii="Arial" w:hAnsi="Arial" w:cs="Arial"/>
                <w:b/>
                <w:iCs/>
                <w:sz w:val="22"/>
                <w:szCs w:val="22"/>
                <w:u w:val="single"/>
              </w:rPr>
              <w:t>%</w:t>
            </w:r>
          </w:p>
          <w:p w14:paraId="35CFB90D" w14:textId="4D12DBD0" w:rsidR="007B11EE" w:rsidRPr="007B11EE" w:rsidRDefault="007B11EE" w:rsidP="007B11EE">
            <w:pPr>
              <w:spacing w:after="60" w:line="276" w:lineRule="auto"/>
              <w:rPr>
                <w:rFonts w:ascii="Arial" w:hAnsi="Arial" w:cs="Arial"/>
                <w:iCs/>
                <w:sz w:val="22"/>
                <w:szCs w:val="22"/>
              </w:rPr>
            </w:pPr>
            <w:r w:rsidRPr="007B11EE">
              <w:rPr>
                <w:rFonts w:ascii="Arial" w:hAnsi="Arial" w:cs="Arial"/>
                <w:iCs/>
                <w:sz w:val="22"/>
                <w:szCs w:val="22"/>
              </w:rPr>
              <w:t xml:space="preserve">You will need to complete </w:t>
            </w:r>
            <w:r w:rsidR="007D631E">
              <w:rPr>
                <w:rFonts w:ascii="Arial" w:hAnsi="Arial" w:cs="Arial"/>
                <w:iCs/>
                <w:sz w:val="22"/>
                <w:szCs w:val="22"/>
              </w:rPr>
              <w:t>a</w:t>
            </w:r>
            <w:r w:rsidRPr="007B11EE">
              <w:rPr>
                <w:rFonts w:ascii="Arial" w:hAnsi="Arial" w:cs="Arial"/>
                <w:iCs/>
                <w:sz w:val="22"/>
                <w:szCs w:val="22"/>
              </w:rPr>
              <w:t xml:space="preserve"> grou</w:t>
            </w:r>
            <w:r w:rsidR="007D631E">
              <w:rPr>
                <w:rFonts w:ascii="Arial" w:hAnsi="Arial" w:cs="Arial"/>
                <w:iCs/>
                <w:sz w:val="22"/>
                <w:szCs w:val="22"/>
              </w:rPr>
              <w:t>p project</w:t>
            </w:r>
            <w:r w:rsidRPr="007B11EE">
              <w:rPr>
                <w:rFonts w:ascii="Arial" w:hAnsi="Arial" w:cs="Arial"/>
                <w:iCs/>
                <w:sz w:val="22"/>
                <w:szCs w:val="22"/>
              </w:rPr>
              <w:t xml:space="preserve"> during the semester. Detail</w:t>
            </w:r>
            <w:r w:rsidR="007D631E">
              <w:rPr>
                <w:rFonts w:ascii="Arial" w:hAnsi="Arial" w:cs="Arial"/>
                <w:iCs/>
                <w:sz w:val="22"/>
                <w:szCs w:val="22"/>
              </w:rPr>
              <w:t>ed instructions for the project</w:t>
            </w:r>
            <w:r w:rsidRPr="007B11EE">
              <w:rPr>
                <w:rFonts w:ascii="Arial" w:hAnsi="Arial" w:cs="Arial"/>
                <w:iCs/>
                <w:sz w:val="22"/>
                <w:szCs w:val="22"/>
              </w:rPr>
              <w:t xml:space="preserve"> are provided below the class schedule.</w:t>
            </w:r>
            <w:r w:rsidR="007D631E">
              <w:rPr>
                <w:rFonts w:ascii="Arial" w:hAnsi="Arial" w:cs="Arial"/>
                <w:iCs/>
                <w:sz w:val="22"/>
                <w:szCs w:val="22"/>
              </w:rPr>
              <w:t xml:space="preserve"> </w:t>
            </w:r>
            <w:r w:rsidR="007D631E">
              <w:rPr>
                <w:rFonts w:ascii="Arial" w:hAnsi="Arial" w:cs="Arial"/>
                <w:i/>
                <w:iCs/>
                <w:sz w:val="22"/>
                <w:szCs w:val="22"/>
              </w:rPr>
              <w:t>You will have two</w:t>
            </w:r>
            <w:r w:rsidRPr="007B11EE">
              <w:rPr>
                <w:rFonts w:ascii="Arial" w:hAnsi="Arial" w:cs="Arial"/>
                <w:i/>
                <w:iCs/>
                <w:sz w:val="22"/>
                <w:szCs w:val="22"/>
              </w:rPr>
              <w:t xml:space="preserve"> week</w:t>
            </w:r>
            <w:r w:rsidR="007D631E">
              <w:rPr>
                <w:rFonts w:ascii="Arial" w:hAnsi="Arial" w:cs="Arial"/>
                <w:i/>
                <w:iCs/>
                <w:sz w:val="22"/>
                <w:szCs w:val="22"/>
              </w:rPr>
              <w:t>s</w:t>
            </w:r>
            <w:r w:rsidRPr="007B11EE">
              <w:rPr>
                <w:rFonts w:ascii="Arial" w:hAnsi="Arial" w:cs="Arial"/>
                <w:i/>
                <w:iCs/>
                <w:sz w:val="22"/>
                <w:szCs w:val="22"/>
              </w:rPr>
              <w:t xml:space="preserve"> to register for a team</w:t>
            </w:r>
            <w:r w:rsidRPr="007B11EE">
              <w:rPr>
                <w:rFonts w:ascii="Arial" w:hAnsi="Arial" w:cs="Arial"/>
                <w:iCs/>
                <w:sz w:val="22"/>
                <w:szCs w:val="22"/>
              </w:rPr>
              <w:t xml:space="preserve"> for the group projects. We will send you a link to a Google spreadsheet in which you can register by entering your name into any team in which there is an open slot. At the end of the semester, you will have the opportunity to evaluate the contribution of each of your team members. If everyone on the team contributes equally, then all teammates will earn the average grade across the two projects. If, however, some teammates contributed more </w:t>
            </w:r>
            <w:r w:rsidR="00556972">
              <w:rPr>
                <w:rFonts w:ascii="Arial" w:hAnsi="Arial" w:cs="Arial"/>
                <w:iCs/>
                <w:sz w:val="22"/>
                <w:szCs w:val="22"/>
              </w:rPr>
              <w:t xml:space="preserve">than others, I will adjust students’ </w:t>
            </w:r>
            <w:r w:rsidRPr="007B11EE">
              <w:rPr>
                <w:rFonts w:ascii="Arial" w:hAnsi="Arial" w:cs="Arial"/>
                <w:iCs/>
                <w:sz w:val="22"/>
                <w:szCs w:val="22"/>
              </w:rPr>
              <w:t>grade</w:t>
            </w:r>
            <w:r w:rsidR="00556972">
              <w:rPr>
                <w:rFonts w:ascii="Arial" w:hAnsi="Arial" w:cs="Arial"/>
                <w:iCs/>
                <w:sz w:val="22"/>
                <w:szCs w:val="22"/>
              </w:rPr>
              <w:t>s</w:t>
            </w:r>
            <w:r w:rsidRPr="007B11EE">
              <w:rPr>
                <w:rFonts w:ascii="Arial" w:hAnsi="Arial" w:cs="Arial"/>
                <w:iCs/>
                <w:sz w:val="22"/>
                <w:szCs w:val="22"/>
              </w:rPr>
              <w:t xml:space="preserve"> for the project component to reflect </w:t>
            </w:r>
            <w:r w:rsidR="00556972">
              <w:rPr>
                <w:rFonts w:ascii="Arial" w:hAnsi="Arial" w:cs="Arial"/>
                <w:iCs/>
                <w:sz w:val="22"/>
                <w:szCs w:val="22"/>
              </w:rPr>
              <w:t xml:space="preserve">their </w:t>
            </w:r>
            <w:r w:rsidRPr="007B11EE">
              <w:rPr>
                <w:rFonts w:ascii="Arial" w:hAnsi="Arial" w:cs="Arial"/>
                <w:iCs/>
                <w:sz w:val="22"/>
                <w:szCs w:val="22"/>
              </w:rPr>
              <w:t>individual contribution.</w:t>
            </w:r>
            <w:r w:rsidRPr="007B11EE">
              <w:rPr>
                <w:rFonts w:ascii="Arial" w:hAnsi="Arial" w:cs="Arial"/>
                <w:iCs/>
                <w:sz w:val="22"/>
                <w:szCs w:val="22"/>
              </w:rPr>
              <w:tab/>
            </w:r>
          </w:p>
          <w:p w14:paraId="7CFAFBB7" w14:textId="77777777" w:rsidR="007B11EE" w:rsidRPr="007B11EE" w:rsidRDefault="007B11EE" w:rsidP="007B11EE">
            <w:pPr>
              <w:spacing w:after="60" w:line="276" w:lineRule="auto"/>
              <w:rPr>
                <w:rFonts w:ascii="Arial" w:hAnsi="Arial" w:cs="Arial"/>
                <w:i/>
                <w:iCs/>
                <w:sz w:val="22"/>
                <w:szCs w:val="22"/>
              </w:rPr>
            </w:pPr>
          </w:p>
          <w:p w14:paraId="1BDFE67B" w14:textId="36383A8D" w:rsidR="007B11EE" w:rsidRPr="007D631E" w:rsidRDefault="007B11EE" w:rsidP="007B11EE">
            <w:pPr>
              <w:spacing w:after="60" w:line="276" w:lineRule="auto"/>
              <w:rPr>
                <w:rFonts w:ascii="Arial" w:hAnsi="Arial" w:cs="Arial"/>
                <w:i/>
                <w:iCs/>
                <w:sz w:val="22"/>
                <w:szCs w:val="22"/>
              </w:rPr>
            </w:pPr>
            <w:r w:rsidRPr="007B11EE">
              <w:rPr>
                <w:rFonts w:ascii="Arial" w:hAnsi="Arial" w:cs="Arial"/>
                <w:i/>
                <w:iCs/>
                <w:sz w:val="22"/>
                <w:szCs w:val="22"/>
              </w:rPr>
              <w:lastRenderedPageBreak/>
              <w:t>3. Participation</w:t>
            </w:r>
            <w:r w:rsidR="00FF780F">
              <w:rPr>
                <w:rFonts w:ascii="Arial" w:hAnsi="Arial" w:cs="Arial"/>
                <w:i/>
                <w:iCs/>
                <w:sz w:val="22"/>
                <w:szCs w:val="22"/>
              </w:rPr>
              <w:t xml:space="preserve">   </w:t>
            </w:r>
            <w:r w:rsidR="00FF780F">
              <w:rPr>
                <w:rFonts w:ascii="Arial" w:hAnsi="Arial" w:cs="Arial"/>
                <w:b/>
                <w:iCs/>
                <w:sz w:val="22"/>
                <w:szCs w:val="22"/>
                <w:u w:val="single"/>
              </w:rPr>
              <w:t>10</w:t>
            </w:r>
            <w:r w:rsidRPr="007B11EE">
              <w:rPr>
                <w:rFonts w:ascii="Arial" w:hAnsi="Arial" w:cs="Arial"/>
                <w:b/>
                <w:iCs/>
                <w:sz w:val="22"/>
                <w:szCs w:val="22"/>
                <w:u w:val="single"/>
              </w:rPr>
              <w:t>%</w:t>
            </w:r>
          </w:p>
          <w:p w14:paraId="6118A342" w14:textId="302C6BE6" w:rsidR="007B11EE" w:rsidRPr="007B11EE" w:rsidRDefault="007B11EE" w:rsidP="007B11EE">
            <w:pPr>
              <w:spacing w:after="60" w:line="276" w:lineRule="auto"/>
              <w:rPr>
                <w:rFonts w:ascii="Arial" w:hAnsi="Arial" w:cs="Arial"/>
                <w:bCs/>
                <w:sz w:val="22"/>
                <w:szCs w:val="22"/>
              </w:rPr>
            </w:pPr>
            <w:r w:rsidRPr="007B11EE">
              <w:rPr>
                <w:rFonts w:ascii="Arial" w:hAnsi="Arial" w:cs="Arial"/>
                <w:bCs/>
                <w:sz w:val="22"/>
                <w:szCs w:val="22"/>
              </w:rPr>
              <w:t>I will evaluate your participation based on the following criteria:</w:t>
            </w:r>
          </w:p>
          <w:p w14:paraId="5FFD1BA0" w14:textId="0076683B" w:rsidR="007B11EE" w:rsidRPr="007D631E" w:rsidRDefault="00D35CCC" w:rsidP="007B11EE">
            <w:pPr>
              <w:numPr>
                <w:ilvl w:val="0"/>
                <w:numId w:val="13"/>
              </w:numPr>
              <w:spacing w:after="60" w:line="276" w:lineRule="auto"/>
              <w:rPr>
                <w:rFonts w:ascii="Arial" w:hAnsi="Arial" w:cs="Arial"/>
                <w:bCs/>
                <w:sz w:val="22"/>
                <w:szCs w:val="22"/>
              </w:rPr>
            </w:pPr>
            <w:r>
              <w:rPr>
                <w:rFonts w:ascii="Arial" w:hAnsi="Arial" w:cs="Arial"/>
                <w:bCs/>
                <w:sz w:val="22"/>
                <w:szCs w:val="22"/>
              </w:rPr>
              <w:t>Preparation:</w:t>
            </w:r>
            <w:r w:rsidR="007B11EE" w:rsidRPr="007B11EE">
              <w:rPr>
                <w:rFonts w:ascii="Arial" w:hAnsi="Arial" w:cs="Arial"/>
                <w:bCs/>
                <w:sz w:val="22"/>
                <w:szCs w:val="22"/>
              </w:rPr>
              <w:t xml:space="preserve"> Do you come to class having read the assigned material? (Note that if you don't come to class at all, you can't contribute to the discussion.)</w:t>
            </w:r>
          </w:p>
          <w:p w14:paraId="5139D09F" w14:textId="025B9C0C" w:rsidR="007B11EE" w:rsidRPr="007D631E" w:rsidRDefault="007B11EE" w:rsidP="007B11EE">
            <w:pPr>
              <w:numPr>
                <w:ilvl w:val="0"/>
                <w:numId w:val="13"/>
              </w:numPr>
              <w:spacing w:after="60" w:line="276" w:lineRule="auto"/>
              <w:rPr>
                <w:rFonts w:ascii="Arial" w:hAnsi="Arial" w:cs="Arial"/>
                <w:bCs/>
                <w:sz w:val="22"/>
                <w:szCs w:val="22"/>
              </w:rPr>
            </w:pPr>
            <w:r w:rsidRPr="007B11EE">
              <w:rPr>
                <w:rFonts w:ascii="Arial" w:hAnsi="Arial" w:cs="Arial"/>
                <w:bCs/>
                <w:sz w:val="22"/>
                <w:szCs w:val="22"/>
              </w:rPr>
              <w:t xml:space="preserve">Content </w:t>
            </w:r>
            <w:r w:rsidR="00D35CCC">
              <w:rPr>
                <w:rFonts w:ascii="Arial" w:hAnsi="Arial" w:cs="Arial"/>
                <w:bCs/>
                <w:sz w:val="22"/>
                <w:szCs w:val="22"/>
              </w:rPr>
              <w:t>understanding and integration:</w:t>
            </w:r>
            <w:r w:rsidRPr="007B11EE">
              <w:rPr>
                <w:rFonts w:ascii="Arial" w:hAnsi="Arial" w:cs="Arial"/>
                <w:bCs/>
                <w:sz w:val="22"/>
                <w:szCs w:val="22"/>
              </w:rPr>
              <w:t xml:space="preserve"> Do you follow the flow of class discussion and build on others' ideas?  When you do not understand something, do you ask questions? Are you an active participant in in-class group discussion? </w:t>
            </w:r>
          </w:p>
          <w:p w14:paraId="1085F2B0" w14:textId="78500C4C" w:rsidR="007B11EE" w:rsidRPr="007D631E" w:rsidRDefault="00D35CCC" w:rsidP="007B11EE">
            <w:pPr>
              <w:numPr>
                <w:ilvl w:val="0"/>
                <w:numId w:val="13"/>
              </w:numPr>
              <w:spacing w:after="60" w:line="276" w:lineRule="auto"/>
              <w:rPr>
                <w:rFonts w:ascii="Arial" w:hAnsi="Arial" w:cs="Arial"/>
                <w:bCs/>
                <w:sz w:val="22"/>
                <w:szCs w:val="22"/>
              </w:rPr>
            </w:pPr>
            <w:r>
              <w:rPr>
                <w:rFonts w:ascii="Arial" w:hAnsi="Arial" w:cs="Arial"/>
                <w:bCs/>
                <w:sz w:val="22"/>
                <w:szCs w:val="22"/>
              </w:rPr>
              <w:t>Creativity:</w:t>
            </w:r>
            <w:r w:rsidR="007B11EE" w:rsidRPr="007B11EE">
              <w:rPr>
                <w:rFonts w:ascii="Arial" w:hAnsi="Arial" w:cs="Arial"/>
                <w:bCs/>
                <w:sz w:val="22"/>
                <w:szCs w:val="22"/>
              </w:rPr>
              <w:t xml:space="preserve"> Do you generate your own insights and applications?</w:t>
            </w:r>
          </w:p>
          <w:p w14:paraId="2EB96B68" w14:textId="16B151D4" w:rsidR="007B11EE" w:rsidRPr="007D631E" w:rsidRDefault="00D35CCC" w:rsidP="007B11EE">
            <w:pPr>
              <w:numPr>
                <w:ilvl w:val="0"/>
                <w:numId w:val="13"/>
              </w:numPr>
              <w:spacing w:after="60" w:line="276" w:lineRule="auto"/>
              <w:rPr>
                <w:rFonts w:ascii="Arial" w:hAnsi="Arial" w:cs="Arial"/>
                <w:bCs/>
                <w:sz w:val="22"/>
                <w:szCs w:val="22"/>
              </w:rPr>
            </w:pPr>
            <w:r>
              <w:rPr>
                <w:rFonts w:ascii="Arial" w:hAnsi="Arial" w:cs="Arial"/>
                <w:bCs/>
                <w:sz w:val="22"/>
                <w:szCs w:val="22"/>
              </w:rPr>
              <w:t>Curiosity and interest:</w:t>
            </w:r>
            <w:r w:rsidR="007B11EE" w:rsidRPr="007B11EE">
              <w:rPr>
                <w:rFonts w:ascii="Arial" w:hAnsi="Arial" w:cs="Arial"/>
                <w:bCs/>
                <w:sz w:val="22"/>
                <w:szCs w:val="22"/>
              </w:rPr>
              <w:t xml:space="preserve"> What degree of curiosity, interest, and enthusiasm do you bring to the classroom? </w:t>
            </w:r>
          </w:p>
          <w:p w14:paraId="1467885E" w14:textId="3DE8FB43" w:rsidR="007B11EE" w:rsidRPr="007D631E" w:rsidRDefault="00D35CCC" w:rsidP="007B11EE">
            <w:pPr>
              <w:numPr>
                <w:ilvl w:val="0"/>
                <w:numId w:val="13"/>
              </w:numPr>
              <w:spacing w:after="60" w:line="276" w:lineRule="auto"/>
              <w:rPr>
                <w:rFonts w:ascii="Arial" w:hAnsi="Arial" w:cs="Arial"/>
                <w:bCs/>
                <w:sz w:val="22"/>
                <w:szCs w:val="22"/>
              </w:rPr>
            </w:pPr>
            <w:r>
              <w:rPr>
                <w:rFonts w:ascii="Arial" w:hAnsi="Arial" w:cs="Arial"/>
                <w:bCs/>
                <w:sz w:val="22"/>
                <w:szCs w:val="22"/>
              </w:rPr>
              <w:t>Supplemental activities:</w:t>
            </w:r>
            <w:r w:rsidR="007B11EE" w:rsidRPr="007B11EE">
              <w:rPr>
                <w:rFonts w:ascii="Arial" w:hAnsi="Arial" w:cs="Arial"/>
                <w:bCs/>
                <w:sz w:val="22"/>
                <w:szCs w:val="22"/>
              </w:rPr>
              <w:t xml:space="preserve"> Do you bring in examples from the "real world" that demonstrate concepts or are related to issues we are discussing in class? Do you suggest content that could help enrich the discussion or your peers’ understanding of the c</w:t>
            </w:r>
            <w:r w:rsidR="007D631E">
              <w:rPr>
                <w:rFonts w:ascii="Arial" w:hAnsi="Arial" w:cs="Arial"/>
                <w:bCs/>
                <w:sz w:val="22"/>
                <w:szCs w:val="22"/>
              </w:rPr>
              <w:t>oncepts?</w:t>
            </w:r>
          </w:p>
          <w:p w14:paraId="62E74DA5" w14:textId="3C8C6575" w:rsidR="007B11EE" w:rsidRPr="007B11EE" w:rsidRDefault="007B11EE" w:rsidP="007B11EE">
            <w:pPr>
              <w:numPr>
                <w:ilvl w:val="0"/>
                <w:numId w:val="13"/>
              </w:numPr>
              <w:spacing w:after="60" w:line="276" w:lineRule="auto"/>
              <w:rPr>
                <w:rFonts w:ascii="Arial" w:hAnsi="Arial" w:cs="Arial"/>
                <w:bCs/>
                <w:sz w:val="22"/>
                <w:szCs w:val="22"/>
              </w:rPr>
            </w:pPr>
            <w:r w:rsidRPr="007B11EE">
              <w:rPr>
                <w:rFonts w:ascii="Arial" w:hAnsi="Arial" w:cs="Arial"/>
                <w:bCs/>
                <w:sz w:val="22"/>
                <w:szCs w:val="22"/>
              </w:rPr>
              <w:t>Feedback survey for t</w:t>
            </w:r>
            <w:r w:rsidR="00D35CCC">
              <w:rPr>
                <w:rFonts w:ascii="Arial" w:hAnsi="Arial" w:cs="Arial"/>
                <w:bCs/>
                <w:sz w:val="22"/>
                <w:szCs w:val="22"/>
              </w:rPr>
              <w:t>he case project presentations:</w:t>
            </w:r>
            <w:r w:rsidRPr="007B11EE">
              <w:rPr>
                <w:rFonts w:ascii="Arial" w:hAnsi="Arial" w:cs="Arial"/>
                <w:bCs/>
                <w:sz w:val="22"/>
                <w:szCs w:val="22"/>
              </w:rPr>
              <w:t xml:space="preserve"> I expect you to actively engage in and evaluate the case project presentations of your classmates. I also expect you to offer constructive feedback via online surveys that you will have the opportunity to complete after the presentations. </w:t>
            </w:r>
          </w:p>
          <w:p w14:paraId="658F4F78" w14:textId="77777777" w:rsidR="006E686C" w:rsidRDefault="006E686C" w:rsidP="006E686C">
            <w:pPr>
              <w:spacing w:after="60" w:line="276" w:lineRule="auto"/>
              <w:rPr>
                <w:rFonts w:ascii="Arial" w:hAnsi="Arial" w:cs="Arial"/>
                <w:bCs/>
                <w:sz w:val="22"/>
                <w:szCs w:val="22"/>
              </w:rPr>
            </w:pPr>
          </w:p>
          <w:p w14:paraId="7BB637E5" w14:textId="16FCB828" w:rsidR="006E686C" w:rsidRPr="00893EB4" w:rsidRDefault="006E686C" w:rsidP="006E686C">
            <w:pPr>
              <w:spacing w:after="60" w:line="276" w:lineRule="auto"/>
              <w:rPr>
                <w:rFonts w:ascii="Arial" w:hAnsi="Arial" w:cs="Arial"/>
                <w:bCs/>
                <w:sz w:val="22"/>
                <w:szCs w:val="22"/>
              </w:rPr>
            </w:pPr>
            <w:r>
              <w:rPr>
                <w:rFonts w:ascii="Arial" w:hAnsi="Arial" w:cs="Arial"/>
                <w:bCs/>
                <w:sz w:val="22"/>
                <w:szCs w:val="22"/>
              </w:rPr>
              <w:t>Note: R</w:t>
            </w:r>
            <w:r w:rsidRPr="006E686C">
              <w:rPr>
                <w:rFonts w:ascii="Arial" w:hAnsi="Arial" w:cs="Arial"/>
                <w:bCs/>
                <w:sz w:val="22"/>
                <w:szCs w:val="22"/>
              </w:rPr>
              <w:t>equests for incomplete (I) or withdrawal (W)</w:t>
            </w:r>
            <w:r w:rsidRPr="00893EB4">
              <w:rPr>
                <w:rFonts w:ascii="Arial" w:hAnsi="Arial" w:cs="Arial"/>
                <w:bCs/>
                <w:sz w:val="22"/>
                <w:szCs w:val="22"/>
              </w:rPr>
              <w:t xml:space="preserve"> must be made in accordance with University policies, which are available at </w:t>
            </w:r>
            <w:hyperlink r:id="rId13" w:anchor="I" w:history="1">
              <w:r w:rsidRPr="00893EB4">
                <w:rPr>
                  <w:rStyle w:val="Hyperlink"/>
                  <w:rFonts w:ascii="Arial" w:hAnsi="Arial" w:cs="Arial"/>
                  <w:bCs/>
                  <w:sz w:val="22"/>
                  <w:szCs w:val="22"/>
                </w:rPr>
                <w:t>http://catalog.arizona.edu/2015-16/policies/grade.htm#I</w:t>
              </w:r>
            </w:hyperlink>
            <w:r w:rsidR="00D35CCC">
              <w:rPr>
                <w:rFonts w:ascii="Arial" w:hAnsi="Arial" w:cs="Arial"/>
                <w:bCs/>
                <w:sz w:val="22"/>
                <w:szCs w:val="22"/>
              </w:rPr>
              <w:t>.</w:t>
            </w:r>
          </w:p>
          <w:p w14:paraId="5E9AA86D" w14:textId="77777777" w:rsidR="007B11EE" w:rsidRPr="007B11EE" w:rsidRDefault="007B11EE" w:rsidP="007B11EE">
            <w:pPr>
              <w:spacing w:after="60" w:line="276" w:lineRule="auto"/>
              <w:rPr>
                <w:rFonts w:ascii="Arial" w:hAnsi="Arial" w:cs="Arial"/>
                <w:iCs/>
                <w:sz w:val="22"/>
                <w:szCs w:val="22"/>
              </w:rPr>
            </w:pPr>
          </w:p>
        </w:tc>
      </w:tr>
    </w:tbl>
    <w:p w14:paraId="64920588" w14:textId="77777777" w:rsidR="007B11EE" w:rsidRPr="007B11EE" w:rsidRDefault="007B11EE" w:rsidP="007B11EE">
      <w:pPr>
        <w:spacing w:after="60" w:line="276" w:lineRule="auto"/>
        <w:rPr>
          <w:rFonts w:ascii="Arial" w:hAnsi="Arial" w:cs="Arial"/>
          <w:b/>
          <w:sz w:val="22"/>
          <w:szCs w:val="22"/>
        </w:rPr>
      </w:pPr>
      <w:r w:rsidRPr="007B11EE">
        <w:rPr>
          <w:rFonts w:ascii="Arial" w:hAnsi="Arial" w:cs="Arial"/>
          <w:b/>
          <w:sz w:val="22"/>
          <w:szCs w:val="22"/>
        </w:rPr>
        <w:lastRenderedPageBreak/>
        <w:t>Final Exam</w:t>
      </w:r>
    </w:p>
    <w:p w14:paraId="50EB2233" w14:textId="00031E82" w:rsidR="007B11EE" w:rsidRPr="007B11EE" w:rsidRDefault="007D631E" w:rsidP="007B11EE">
      <w:pPr>
        <w:spacing w:after="60" w:line="276" w:lineRule="auto"/>
        <w:rPr>
          <w:rFonts w:ascii="Arial" w:hAnsi="Arial" w:cs="Arial"/>
          <w:sz w:val="22"/>
          <w:szCs w:val="22"/>
        </w:rPr>
      </w:pPr>
      <w:r>
        <w:rPr>
          <w:rFonts w:ascii="Arial" w:hAnsi="Arial" w:cs="Arial"/>
          <w:sz w:val="22"/>
          <w:szCs w:val="22"/>
        </w:rPr>
        <w:t>Section 001 (11:00 – 12</w:t>
      </w:r>
      <w:r w:rsidR="007B11EE" w:rsidRPr="007B11EE">
        <w:rPr>
          <w:rFonts w:ascii="Arial" w:hAnsi="Arial" w:cs="Arial"/>
          <w:sz w:val="22"/>
          <w:szCs w:val="22"/>
        </w:rPr>
        <w:t xml:space="preserve">:15): </w:t>
      </w:r>
      <w:r w:rsidR="003F3739">
        <w:rPr>
          <w:rFonts w:ascii="Arial" w:hAnsi="Arial" w:cs="Arial"/>
          <w:sz w:val="22"/>
          <w:szCs w:val="22"/>
        </w:rPr>
        <w:t>Monday, 12/11</w:t>
      </w:r>
      <w:r w:rsidR="00402E59">
        <w:rPr>
          <w:rFonts w:ascii="Arial" w:hAnsi="Arial" w:cs="Arial"/>
          <w:sz w:val="22"/>
          <w:szCs w:val="22"/>
        </w:rPr>
        <w:t>, 10:30 to 12:30</w:t>
      </w:r>
    </w:p>
    <w:p w14:paraId="678BD8AA" w14:textId="6C84A33C" w:rsidR="007B11EE" w:rsidRPr="007B11EE" w:rsidRDefault="007D631E" w:rsidP="006E686C">
      <w:pPr>
        <w:spacing w:after="60" w:line="276" w:lineRule="auto"/>
        <w:rPr>
          <w:rFonts w:ascii="Arial" w:hAnsi="Arial" w:cs="Arial"/>
          <w:sz w:val="22"/>
          <w:szCs w:val="22"/>
        </w:rPr>
      </w:pPr>
      <w:r>
        <w:rPr>
          <w:rFonts w:ascii="Arial" w:hAnsi="Arial" w:cs="Arial"/>
          <w:sz w:val="22"/>
          <w:szCs w:val="22"/>
        </w:rPr>
        <w:t>Section 0</w:t>
      </w:r>
      <w:r w:rsidR="007B11EE" w:rsidRPr="007B11EE">
        <w:rPr>
          <w:rFonts w:ascii="Arial" w:hAnsi="Arial" w:cs="Arial"/>
          <w:sz w:val="22"/>
          <w:szCs w:val="22"/>
        </w:rPr>
        <w:t>02</w:t>
      </w:r>
      <w:r>
        <w:rPr>
          <w:rFonts w:ascii="Arial" w:hAnsi="Arial" w:cs="Arial"/>
          <w:sz w:val="22"/>
          <w:szCs w:val="22"/>
        </w:rPr>
        <w:t xml:space="preserve"> (12:30 – 1:45</w:t>
      </w:r>
      <w:r w:rsidR="007B11EE" w:rsidRPr="007B11EE">
        <w:rPr>
          <w:rFonts w:ascii="Arial" w:hAnsi="Arial" w:cs="Arial"/>
          <w:sz w:val="22"/>
          <w:szCs w:val="22"/>
        </w:rPr>
        <w:t xml:space="preserve">): </w:t>
      </w:r>
      <w:r w:rsidR="003F3739">
        <w:rPr>
          <w:rFonts w:ascii="Arial" w:hAnsi="Arial" w:cs="Arial"/>
          <w:sz w:val="22"/>
          <w:szCs w:val="22"/>
        </w:rPr>
        <w:t>Friday, 12/8</w:t>
      </w:r>
      <w:r w:rsidR="00402E59">
        <w:rPr>
          <w:rFonts w:ascii="Arial" w:hAnsi="Arial" w:cs="Arial"/>
          <w:sz w:val="22"/>
          <w:szCs w:val="22"/>
        </w:rPr>
        <w:t>, 1:00 to 3:00</w:t>
      </w:r>
    </w:p>
    <w:p w14:paraId="58CDB2A0" w14:textId="77777777" w:rsidR="006E686C" w:rsidRDefault="006E686C" w:rsidP="006E686C">
      <w:pPr>
        <w:spacing w:after="60" w:line="276" w:lineRule="auto"/>
        <w:rPr>
          <w:rFonts w:ascii="Arial" w:hAnsi="Arial" w:cs="Arial"/>
          <w:sz w:val="22"/>
          <w:szCs w:val="22"/>
        </w:rPr>
      </w:pPr>
    </w:p>
    <w:p w14:paraId="0806CE7B" w14:textId="07A6BAE4" w:rsidR="006E686C" w:rsidRDefault="00AE67C3" w:rsidP="006E686C">
      <w:pPr>
        <w:spacing w:after="60" w:line="276" w:lineRule="auto"/>
        <w:rPr>
          <w:rFonts w:ascii="Arial" w:hAnsi="Arial" w:cs="Arial"/>
          <w:sz w:val="22"/>
          <w:szCs w:val="22"/>
        </w:rPr>
      </w:pPr>
      <w:r w:rsidRPr="00893EB4">
        <w:rPr>
          <w:rFonts w:ascii="Arial" w:hAnsi="Arial" w:cs="Arial"/>
          <w:sz w:val="22"/>
          <w:szCs w:val="22"/>
        </w:rPr>
        <w:t>Exam Regulations</w:t>
      </w:r>
      <w:r w:rsidR="006E686C">
        <w:rPr>
          <w:rFonts w:ascii="Arial" w:hAnsi="Arial" w:cs="Arial"/>
          <w:sz w:val="22"/>
          <w:szCs w:val="22"/>
        </w:rPr>
        <w:t xml:space="preserve"> (from university):</w:t>
      </w:r>
    </w:p>
    <w:p w14:paraId="2BAD19FD" w14:textId="5EBB1647" w:rsidR="006E686C" w:rsidRDefault="00507DB1" w:rsidP="006E686C">
      <w:pPr>
        <w:spacing w:after="60" w:line="276" w:lineRule="auto"/>
        <w:rPr>
          <w:rFonts w:ascii="Arial" w:hAnsi="Arial" w:cs="Arial"/>
          <w:sz w:val="22"/>
          <w:szCs w:val="22"/>
        </w:rPr>
      </w:pPr>
      <w:hyperlink r:id="rId14" w:history="1">
        <w:r w:rsidR="005A2BBD" w:rsidRPr="00893EB4">
          <w:rPr>
            <w:rStyle w:val="Hyperlink"/>
            <w:rFonts w:ascii="Arial" w:hAnsi="Arial" w:cs="Arial"/>
            <w:sz w:val="22"/>
            <w:szCs w:val="22"/>
          </w:rPr>
          <w:t>http://www.registrar.arizona.edu/courses/final-examination-regulations-and-information?audience=students&amp;cat1=10&amp;cat2=31</w:t>
        </w:r>
      </w:hyperlink>
    </w:p>
    <w:p w14:paraId="664A8BD3" w14:textId="77777777" w:rsidR="006E686C" w:rsidRDefault="006E686C" w:rsidP="006E686C">
      <w:pPr>
        <w:spacing w:after="60" w:line="276" w:lineRule="auto"/>
        <w:rPr>
          <w:rFonts w:ascii="Arial" w:hAnsi="Arial" w:cs="Arial"/>
          <w:sz w:val="22"/>
          <w:szCs w:val="22"/>
        </w:rPr>
      </w:pPr>
    </w:p>
    <w:p w14:paraId="48A592AA" w14:textId="1047B8C9" w:rsidR="006E686C" w:rsidRDefault="006E686C" w:rsidP="006E686C">
      <w:pPr>
        <w:spacing w:after="60" w:line="276" w:lineRule="auto"/>
        <w:rPr>
          <w:rFonts w:ascii="Arial" w:hAnsi="Arial" w:cs="Arial"/>
          <w:sz w:val="22"/>
          <w:szCs w:val="22"/>
        </w:rPr>
      </w:pPr>
      <w:r>
        <w:rPr>
          <w:rFonts w:ascii="Arial" w:hAnsi="Arial" w:cs="Arial"/>
          <w:sz w:val="22"/>
          <w:szCs w:val="22"/>
        </w:rPr>
        <w:t xml:space="preserve">University </w:t>
      </w:r>
      <w:r w:rsidR="00AE67C3" w:rsidRPr="00893EB4">
        <w:rPr>
          <w:rFonts w:ascii="Arial" w:hAnsi="Arial" w:cs="Arial"/>
          <w:sz w:val="22"/>
          <w:szCs w:val="22"/>
        </w:rPr>
        <w:t>Exam Schedule</w:t>
      </w:r>
      <w:r>
        <w:rPr>
          <w:rFonts w:ascii="Arial" w:hAnsi="Arial" w:cs="Arial"/>
          <w:sz w:val="22"/>
          <w:szCs w:val="22"/>
        </w:rPr>
        <w:t>:</w:t>
      </w:r>
      <w:r w:rsidR="00AE67C3" w:rsidRPr="00893EB4">
        <w:rPr>
          <w:rFonts w:ascii="Arial" w:hAnsi="Arial" w:cs="Arial"/>
          <w:sz w:val="22"/>
          <w:szCs w:val="22"/>
        </w:rPr>
        <w:t xml:space="preserve"> </w:t>
      </w:r>
    </w:p>
    <w:p w14:paraId="1E36ADC4" w14:textId="12F86804" w:rsidR="000257B4" w:rsidRPr="00893EB4" w:rsidRDefault="00507DB1" w:rsidP="006E686C">
      <w:pPr>
        <w:spacing w:after="60" w:line="276" w:lineRule="auto"/>
        <w:rPr>
          <w:rFonts w:ascii="Arial" w:hAnsi="Arial" w:cs="Arial"/>
          <w:sz w:val="22"/>
          <w:szCs w:val="22"/>
        </w:rPr>
      </w:pPr>
      <w:hyperlink r:id="rId15" w:history="1">
        <w:r w:rsidR="00AE67C3" w:rsidRPr="00893EB4">
          <w:rPr>
            <w:rStyle w:val="Hyperlink"/>
            <w:rFonts w:ascii="Arial" w:hAnsi="Arial" w:cs="Arial"/>
            <w:sz w:val="22"/>
            <w:szCs w:val="22"/>
          </w:rPr>
          <w:t>http://www.registrar.arizona.edu/schedules/finals.htm</w:t>
        </w:r>
      </w:hyperlink>
    </w:p>
    <w:p w14:paraId="7AE2277F" w14:textId="77777777" w:rsidR="00BB27EE" w:rsidRPr="00893EB4" w:rsidRDefault="00BB27EE" w:rsidP="008E3A4E">
      <w:pPr>
        <w:spacing w:after="60" w:line="276" w:lineRule="auto"/>
        <w:rPr>
          <w:rFonts w:ascii="Arial" w:hAnsi="Arial" w:cs="Arial"/>
          <w:b/>
          <w:sz w:val="22"/>
          <w:szCs w:val="22"/>
        </w:rPr>
      </w:pPr>
    </w:p>
    <w:p w14:paraId="47FA2EBA" w14:textId="59C286A2" w:rsidR="007D5C43" w:rsidRDefault="007D5C43">
      <w:pPr>
        <w:widowControl/>
        <w:autoSpaceDE/>
        <w:autoSpaceDN/>
        <w:adjustRightInd/>
        <w:rPr>
          <w:rFonts w:ascii="Arial" w:hAnsi="Arial" w:cs="Arial"/>
          <w:b/>
          <w:sz w:val="22"/>
          <w:szCs w:val="22"/>
        </w:rPr>
      </w:pPr>
      <w:r>
        <w:rPr>
          <w:rFonts w:ascii="Arial" w:hAnsi="Arial" w:cs="Arial"/>
          <w:b/>
          <w:sz w:val="22"/>
          <w:szCs w:val="22"/>
        </w:rPr>
        <w:br w:type="page"/>
      </w:r>
    </w:p>
    <w:tbl>
      <w:tblPr>
        <w:tblW w:w="9558" w:type="dxa"/>
        <w:tblLayout w:type="fixed"/>
        <w:tblLook w:val="00A0" w:firstRow="1" w:lastRow="0" w:firstColumn="1" w:lastColumn="0" w:noHBand="0" w:noVBand="0"/>
      </w:tblPr>
      <w:tblGrid>
        <w:gridCol w:w="9558"/>
      </w:tblGrid>
      <w:tr w:rsidR="007D5C43" w:rsidRPr="003609B4" w14:paraId="19BB865D" w14:textId="77777777" w:rsidTr="00FB39B5">
        <w:tc>
          <w:tcPr>
            <w:tcW w:w="9558" w:type="dxa"/>
            <w:shd w:val="clear" w:color="auto" w:fill="auto"/>
          </w:tcPr>
          <w:p w14:paraId="0A13193A" w14:textId="77777777" w:rsidR="007D5C43" w:rsidRPr="007D5C43" w:rsidRDefault="007D5C43" w:rsidP="00FB39B5">
            <w:pPr>
              <w:rPr>
                <w:rFonts w:ascii="Arial" w:hAnsi="Arial" w:cs="Arial"/>
                <w:sz w:val="22"/>
                <w:szCs w:val="22"/>
              </w:rPr>
            </w:pPr>
            <w:r w:rsidRPr="007D5C43">
              <w:rPr>
                <w:rFonts w:ascii="Arial" w:hAnsi="Arial" w:cs="Arial"/>
                <w:b/>
                <w:sz w:val="22"/>
                <w:szCs w:val="22"/>
              </w:rPr>
              <w:lastRenderedPageBreak/>
              <w:t>Tentative Schedule (dates for the white cells may change; grey cells will not change)</w:t>
            </w:r>
          </w:p>
        </w:tc>
      </w:tr>
      <w:tr w:rsidR="007D5C43" w:rsidRPr="003609B4" w14:paraId="0740131A" w14:textId="77777777" w:rsidTr="00FB39B5">
        <w:tc>
          <w:tcPr>
            <w:tcW w:w="9558" w:type="dxa"/>
            <w:shd w:val="clear" w:color="auto" w:fill="auto"/>
          </w:tcPr>
          <w:p w14:paraId="4A1E4B6B" w14:textId="77777777" w:rsidR="007D5C43" w:rsidRPr="003609B4" w:rsidRDefault="007D5C43" w:rsidP="00FB39B5">
            <w:pPr>
              <w:jc w:val="center"/>
              <w:rPr>
                <w:rFonts w:ascii="Arial" w:hAnsi="Arial" w:cs="Arial"/>
                <w:i/>
                <w:sz w:val="18"/>
              </w:rPr>
            </w:pPr>
          </w:p>
        </w:tc>
      </w:tr>
      <w:tr w:rsidR="007D5C43" w:rsidRPr="003609B4" w14:paraId="5007A2A3" w14:textId="77777777" w:rsidTr="00FB39B5">
        <w:tc>
          <w:tcPr>
            <w:tcW w:w="9558" w:type="dxa"/>
            <w:shd w:val="clear" w:color="auto" w:fill="auto"/>
          </w:tcPr>
          <w:tbl>
            <w:tblPr>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990"/>
              <w:gridCol w:w="3145"/>
              <w:gridCol w:w="5315"/>
            </w:tblGrid>
            <w:tr w:rsidR="007D5C43" w:rsidRPr="003609B4" w14:paraId="6E7C0154" w14:textId="77777777" w:rsidTr="00FB39B5">
              <w:tc>
                <w:tcPr>
                  <w:tcW w:w="990" w:type="dxa"/>
                  <w:shd w:val="clear" w:color="auto" w:fill="FFFFFF"/>
                </w:tcPr>
                <w:p w14:paraId="40298E02" w14:textId="77777777" w:rsidR="007D5C43" w:rsidRPr="003609B4" w:rsidRDefault="007D5C43" w:rsidP="00FB39B5">
                  <w:pPr>
                    <w:spacing w:before="60" w:after="60"/>
                    <w:rPr>
                      <w:rFonts w:ascii="Arial" w:hAnsi="Arial" w:cs="Arial"/>
                      <w:b/>
                    </w:rPr>
                  </w:pPr>
                  <w:r w:rsidRPr="003609B4">
                    <w:rPr>
                      <w:rFonts w:ascii="Arial" w:hAnsi="Arial" w:cs="Arial"/>
                      <w:b/>
                    </w:rPr>
                    <w:t>Date</w:t>
                  </w:r>
                </w:p>
              </w:tc>
              <w:tc>
                <w:tcPr>
                  <w:tcW w:w="3145" w:type="dxa"/>
                  <w:shd w:val="clear" w:color="auto" w:fill="FFFFFF"/>
                </w:tcPr>
                <w:p w14:paraId="1539BA19" w14:textId="77777777" w:rsidR="007D5C43" w:rsidRPr="003609B4" w:rsidRDefault="007D5C43" w:rsidP="00FB39B5">
                  <w:pPr>
                    <w:spacing w:before="60" w:after="60"/>
                    <w:rPr>
                      <w:rFonts w:ascii="Arial" w:hAnsi="Arial" w:cs="Arial"/>
                      <w:b/>
                    </w:rPr>
                  </w:pPr>
                  <w:r w:rsidRPr="003609B4">
                    <w:rPr>
                      <w:rFonts w:ascii="Arial" w:hAnsi="Arial" w:cs="Arial"/>
                      <w:b/>
                    </w:rPr>
                    <w:t>Topic</w:t>
                  </w:r>
                </w:p>
              </w:tc>
              <w:tc>
                <w:tcPr>
                  <w:tcW w:w="5315" w:type="dxa"/>
                  <w:shd w:val="clear" w:color="auto" w:fill="FFFFFF"/>
                </w:tcPr>
                <w:p w14:paraId="62A4FC9D" w14:textId="77777777" w:rsidR="007D5C43" w:rsidRPr="003609B4" w:rsidRDefault="007D5C43" w:rsidP="00FB39B5">
                  <w:pPr>
                    <w:spacing w:before="60" w:after="60"/>
                    <w:rPr>
                      <w:rFonts w:ascii="Arial" w:hAnsi="Arial" w:cs="Arial"/>
                      <w:b/>
                    </w:rPr>
                  </w:pPr>
                  <w:r w:rsidRPr="003609B4">
                    <w:rPr>
                      <w:rFonts w:ascii="Arial" w:hAnsi="Arial" w:cs="Arial"/>
                      <w:b/>
                    </w:rPr>
                    <w:t>Deadlines</w:t>
                  </w:r>
                </w:p>
              </w:tc>
            </w:tr>
            <w:tr w:rsidR="007D5C43" w:rsidRPr="003609B4" w14:paraId="3B9AE733" w14:textId="77777777" w:rsidTr="00FB39B5">
              <w:tc>
                <w:tcPr>
                  <w:tcW w:w="990" w:type="dxa"/>
                  <w:shd w:val="clear" w:color="auto" w:fill="FFFFFF"/>
                </w:tcPr>
                <w:p w14:paraId="264BDBBE" w14:textId="66CB8CBE" w:rsidR="007D5C43" w:rsidRPr="003609B4" w:rsidRDefault="007D5C43" w:rsidP="00FB39B5">
                  <w:pPr>
                    <w:spacing w:before="60" w:after="60"/>
                    <w:rPr>
                      <w:rFonts w:ascii="Arial" w:hAnsi="Arial" w:cs="Arial"/>
                    </w:rPr>
                  </w:pPr>
                  <w:r>
                    <w:rPr>
                      <w:rFonts w:ascii="Arial" w:hAnsi="Arial" w:cs="Arial"/>
                    </w:rPr>
                    <w:t>T 8/2</w:t>
                  </w:r>
                  <w:r w:rsidR="003F3739">
                    <w:rPr>
                      <w:rFonts w:ascii="Arial" w:hAnsi="Arial" w:cs="Arial"/>
                    </w:rPr>
                    <w:t>2</w:t>
                  </w:r>
                </w:p>
              </w:tc>
              <w:tc>
                <w:tcPr>
                  <w:tcW w:w="3145" w:type="dxa"/>
                  <w:shd w:val="clear" w:color="auto" w:fill="FFFFFF"/>
                </w:tcPr>
                <w:p w14:paraId="4739D4FA" w14:textId="77777777" w:rsidR="007D5C43" w:rsidRPr="003609B4" w:rsidRDefault="007D5C43" w:rsidP="00FB39B5">
                  <w:pPr>
                    <w:spacing w:before="60" w:after="60"/>
                    <w:rPr>
                      <w:rFonts w:ascii="Arial" w:hAnsi="Arial" w:cs="Arial"/>
                    </w:rPr>
                  </w:pPr>
                  <w:r w:rsidRPr="003609B4">
                    <w:rPr>
                      <w:rFonts w:ascii="Arial" w:hAnsi="Arial" w:cs="Arial"/>
                    </w:rPr>
                    <w:t>Lesson 1: Introduction</w:t>
                  </w:r>
                </w:p>
              </w:tc>
              <w:tc>
                <w:tcPr>
                  <w:tcW w:w="5315" w:type="dxa"/>
                  <w:shd w:val="clear" w:color="auto" w:fill="FFFFFF"/>
                </w:tcPr>
                <w:p w14:paraId="10AC4334" w14:textId="77777777" w:rsidR="007D5C43" w:rsidRPr="003609B4" w:rsidRDefault="007D5C43" w:rsidP="00FB39B5">
                  <w:pPr>
                    <w:spacing w:before="60" w:after="60"/>
                    <w:ind w:left="522" w:hanging="522"/>
                    <w:rPr>
                      <w:rFonts w:ascii="Arial" w:hAnsi="Arial" w:cs="Arial"/>
                    </w:rPr>
                  </w:pPr>
                </w:p>
              </w:tc>
            </w:tr>
            <w:tr w:rsidR="007D5C43" w:rsidRPr="003609B4" w14:paraId="69DD8C69" w14:textId="77777777" w:rsidTr="00FB39B5">
              <w:tc>
                <w:tcPr>
                  <w:tcW w:w="990" w:type="dxa"/>
                  <w:shd w:val="clear" w:color="auto" w:fill="FFFFFF"/>
                </w:tcPr>
                <w:p w14:paraId="40A46A0A" w14:textId="114683E0" w:rsidR="007D5C43" w:rsidRPr="003609B4" w:rsidRDefault="007D5C43" w:rsidP="007D5C43">
                  <w:pPr>
                    <w:spacing w:before="60" w:after="60"/>
                    <w:rPr>
                      <w:rFonts w:ascii="Arial" w:hAnsi="Arial" w:cs="Arial"/>
                    </w:rPr>
                  </w:pPr>
                  <w:r>
                    <w:rPr>
                      <w:rFonts w:ascii="Arial" w:hAnsi="Arial" w:cs="Arial"/>
                    </w:rPr>
                    <w:t>R</w:t>
                  </w:r>
                  <w:r w:rsidRPr="003609B4">
                    <w:rPr>
                      <w:rFonts w:ascii="Arial" w:hAnsi="Arial" w:cs="Arial"/>
                    </w:rPr>
                    <w:t xml:space="preserve"> </w:t>
                  </w:r>
                  <w:r>
                    <w:rPr>
                      <w:rFonts w:ascii="Arial" w:hAnsi="Arial" w:cs="Arial"/>
                    </w:rPr>
                    <w:t>8/2</w:t>
                  </w:r>
                  <w:r w:rsidR="003F3739">
                    <w:rPr>
                      <w:rFonts w:ascii="Arial" w:hAnsi="Arial" w:cs="Arial"/>
                    </w:rPr>
                    <w:t>4</w:t>
                  </w:r>
                </w:p>
              </w:tc>
              <w:tc>
                <w:tcPr>
                  <w:tcW w:w="3145" w:type="dxa"/>
                  <w:shd w:val="clear" w:color="auto" w:fill="FFFFFF"/>
                </w:tcPr>
                <w:p w14:paraId="7E84EBA7" w14:textId="77777777" w:rsidR="007D5C43" w:rsidRPr="003609B4" w:rsidRDefault="007D5C43" w:rsidP="00FB39B5">
                  <w:pPr>
                    <w:spacing w:before="60" w:after="60"/>
                    <w:rPr>
                      <w:rFonts w:ascii="Arial" w:hAnsi="Arial" w:cs="Arial"/>
                    </w:rPr>
                  </w:pPr>
                  <w:r w:rsidRPr="003609B4">
                    <w:rPr>
                      <w:rFonts w:ascii="Arial" w:hAnsi="Arial" w:cs="Arial"/>
                    </w:rPr>
                    <w:t>Lesson 1: Introduction</w:t>
                  </w:r>
                </w:p>
              </w:tc>
              <w:tc>
                <w:tcPr>
                  <w:tcW w:w="5315" w:type="dxa"/>
                  <w:shd w:val="clear" w:color="auto" w:fill="FFFFFF"/>
                </w:tcPr>
                <w:p w14:paraId="4C5166B2" w14:textId="77777777" w:rsidR="007D5C43" w:rsidRPr="003609B4" w:rsidRDefault="007D5C43" w:rsidP="00FB39B5">
                  <w:pPr>
                    <w:spacing w:before="60" w:after="60"/>
                    <w:ind w:left="522" w:hanging="522"/>
                    <w:rPr>
                      <w:rFonts w:ascii="Arial" w:hAnsi="Arial" w:cs="Arial"/>
                    </w:rPr>
                  </w:pPr>
                </w:p>
              </w:tc>
            </w:tr>
            <w:tr w:rsidR="007D5C43" w:rsidRPr="003609B4" w14:paraId="51C27708" w14:textId="77777777" w:rsidTr="007D5C43">
              <w:tc>
                <w:tcPr>
                  <w:tcW w:w="990" w:type="dxa"/>
                  <w:shd w:val="clear" w:color="auto" w:fill="FFFFFF"/>
                </w:tcPr>
                <w:p w14:paraId="73607880" w14:textId="77D661AD" w:rsidR="007D5C43" w:rsidRPr="003609B4" w:rsidRDefault="007D5C43" w:rsidP="00FB39B5">
                  <w:pPr>
                    <w:spacing w:before="60" w:after="60"/>
                    <w:rPr>
                      <w:rFonts w:ascii="Arial" w:hAnsi="Arial" w:cs="Arial"/>
                    </w:rPr>
                  </w:pPr>
                  <w:r>
                    <w:rPr>
                      <w:rFonts w:ascii="Arial" w:hAnsi="Arial" w:cs="Arial"/>
                    </w:rPr>
                    <w:t>T 8/</w:t>
                  </w:r>
                  <w:r w:rsidR="003F3739">
                    <w:rPr>
                      <w:rFonts w:ascii="Arial" w:hAnsi="Arial" w:cs="Arial"/>
                    </w:rPr>
                    <w:t>29</w:t>
                  </w:r>
                </w:p>
              </w:tc>
              <w:tc>
                <w:tcPr>
                  <w:tcW w:w="3145" w:type="dxa"/>
                  <w:shd w:val="clear" w:color="auto" w:fill="FFFFFF"/>
                </w:tcPr>
                <w:p w14:paraId="56FBB6F7" w14:textId="2E841C85" w:rsidR="007D5C43" w:rsidRPr="003609B4" w:rsidRDefault="00A71920" w:rsidP="00FB39B5">
                  <w:pPr>
                    <w:spacing w:before="60" w:after="60"/>
                    <w:rPr>
                      <w:rFonts w:ascii="Arial" w:hAnsi="Arial" w:cs="Arial"/>
                    </w:rPr>
                  </w:pPr>
                  <w:r>
                    <w:rPr>
                      <w:rFonts w:ascii="Arial" w:hAnsi="Arial" w:cs="Arial"/>
                    </w:rPr>
                    <w:t>Lesson 2: Goals</w:t>
                  </w:r>
                </w:p>
              </w:tc>
              <w:tc>
                <w:tcPr>
                  <w:tcW w:w="5315" w:type="dxa"/>
                  <w:shd w:val="clear" w:color="auto" w:fill="auto"/>
                </w:tcPr>
                <w:p w14:paraId="11A7144D" w14:textId="24082353" w:rsidR="007D5C43" w:rsidRPr="003609B4" w:rsidRDefault="007D5C43" w:rsidP="00FB39B5">
                  <w:pPr>
                    <w:spacing w:before="60" w:after="60"/>
                    <w:ind w:left="522" w:hanging="522"/>
                    <w:rPr>
                      <w:rFonts w:ascii="Arial" w:hAnsi="Arial" w:cs="Arial"/>
                    </w:rPr>
                  </w:pPr>
                </w:p>
              </w:tc>
            </w:tr>
            <w:tr w:rsidR="007D5C43" w:rsidRPr="003609B4" w14:paraId="7AB77106" w14:textId="77777777" w:rsidTr="00FB39B5">
              <w:tc>
                <w:tcPr>
                  <w:tcW w:w="990" w:type="dxa"/>
                  <w:shd w:val="clear" w:color="auto" w:fill="FFFFFF"/>
                </w:tcPr>
                <w:p w14:paraId="74AB8FA5" w14:textId="1302B1F1" w:rsidR="007D5C43" w:rsidRDefault="007D5C43" w:rsidP="00FB39B5">
                  <w:pPr>
                    <w:spacing w:before="60" w:after="60"/>
                    <w:rPr>
                      <w:rFonts w:ascii="Arial" w:hAnsi="Arial" w:cs="Arial"/>
                    </w:rPr>
                  </w:pPr>
                  <w:r>
                    <w:rPr>
                      <w:rFonts w:ascii="Arial" w:hAnsi="Arial" w:cs="Arial"/>
                    </w:rPr>
                    <w:t xml:space="preserve">R </w:t>
                  </w:r>
                  <w:r w:rsidR="003F3739">
                    <w:rPr>
                      <w:rFonts w:ascii="Arial" w:hAnsi="Arial" w:cs="Arial"/>
                    </w:rPr>
                    <w:t>8/31</w:t>
                  </w:r>
                </w:p>
              </w:tc>
              <w:tc>
                <w:tcPr>
                  <w:tcW w:w="3145" w:type="dxa"/>
                  <w:shd w:val="clear" w:color="auto" w:fill="FFFFFF"/>
                </w:tcPr>
                <w:p w14:paraId="74B2AF17" w14:textId="605DC9C0" w:rsidR="007D5C43" w:rsidRPr="003609B4" w:rsidRDefault="007D5C43" w:rsidP="00FB39B5">
                  <w:pPr>
                    <w:spacing w:before="60" w:after="60"/>
                    <w:rPr>
                      <w:rFonts w:ascii="Arial" w:hAnsi="Arial" w:cs="Arial"/>
                    </w:rPr>
                  </w:pPr>
                  <w:r w:rsidRPr="003609B4">
                    <w:rPr>
                      <w:rFonts w:ascii="Arial" w:hAnsi="Arial" w:cs="Arial"/>
                    </w:rPr>
                    <w:t>Lesson 2: Goals</w:t>
                  </w:r>
                </w:p>
              </w:tc>
              <w:tc>
                <w:tcPr>
                  <w:tcW w:w="5315" w:type="dxa"/>
                  <w:shd w:val="clear" w:color="auto" w:fill="D9D9D9"/>
                </w:tcPr>
                <w:p w14:paraId="05F3F2D4" w14:textId="2F78B309" w:rsidR="007D5C43" w:rsidRPr="003609B4" w:rsidRDefault="007D5C43" w:rsidP="00FB39B5">
                  <w:pPr>
                    <w:spacing w:before="60" w:after="60"/>
                    <w:ind w:left="522" w:hanging="522"/>
                    <w:rPr>
                      <w:rFonts w:ascii="Arial" w:hAnsi="Arial" w:cs="Arial"/>
                    </w:rPr>
                  </w:pPr>
                  <w:r w:rsidRPr="003609B4">
                    <w:rPr>
                      <w:rFonts w:ascii="Arial" w:hAnsi="Arial" w:cs="Arial"/>
                    </w:rPr>
                    <w:t xml:space="preserve">Select group for </w:t>
                  </w:r>
                  <w:r w:rsidR="00F805FC">
                    <w:rPr>
                      <w:rFonts w:ascii="Arial" w:hAnsi="Arial" w:cs="Arial"/>
                    </w:rPr>
                    <w:t xml:space="preserve">case </w:t>
                  </w:r>
                  <w:r w:rsidRPr="003609B4">
                    <w:rPr>
                      <w:rFonts w:ascii="Arial" w:hAnsi="Arial" w:cs="Arial"/>
                    </w:rPr>
                    <w:t>projects</w:t>
                  </w:r>
                </w:p>
              </w:tc>
            </w:tr>
            <w:tr w:rsidR="00F24CF0" w:rsidRPr="003609B4" w14:paraId="38C0524B" w14:textId="77777777" w:rsidTr="00F24CF0">
              <w:tc>
                <w:tcPr>
                  <w:tcW w:w="990" w:type="dxa"/>
                  <w:shd w:val="clear" w:color="auto" w:fill="FFFFFF"/>
                </w:tcPr>
                <w:p w14:paraId="2C5D5C6D" w14:textId="36378615" w:rsidR="00F24CF0" w:rsidRPr="003609B4" w:rsidRDefault="00F24CF0" w:rsidP="00FB39B5">
                  <w:pPr>
                    <w:spacing w:before="60" w:after="60"/>
                    <w:rPr>
                      <w:rFonts w:ascii="Arial" w:hAnsi="Arial" w:cs="Arial"/>
                    </w:rPr>
                  </w:pPr>
                  <w:r>
                    <w:rPr>
                      <w:rFonts w:ascii="Arial" w:hAnsi="Arial" w:cs="Arial"/>
                    </w:rPr>
                    <w:t>T 9/</w:t>
                  </w:r>
                  <w:r w:rsidR="003F3739">
                    <w:rPr>
                      <w:rFonts w:ascii="Arial" w:hAnsi="Arial" w:cs="Arial"/>
                    </w:rPr>
                    <w:t>5</w:t>
                  </w:r>
                </w:p>
              </w:tc>
              <w:tc>
                <w:tcPr>
                  <w:tcW w:w="3145" w:type="dxa"/>
                  <w:shd w:val="clear" w:color="auto" w:fill="FFFFFF"/>
                </w:tcPr>
                <w:p w14:paraId="14AF985E" w14:textId="60787591" w:rsidR="00F24CF0" w:rsidRPr="003609B4" w:rsidRDefault="00F24CF0" w:rsidP="00FB39B5">
                  <w:pPr>
                    <w:spacing w:before="60" w:after="60"/>
                    <w:rPr>
                      <w:rFonts w:ascii="Arial" w:hAnsi="Arial" w:cs="Arial"/>
                    </w:rPr>
                  </w:pPr>
                  <w:r w:rsidRPr="003609B4">
                    <w:rPr>
                      <w:rFonts w:ascii="Arial" w:hAnsi="Arial" w:cs="Arial"/>
                    </w:rPr>
                    <w:t>Lesson 3: Representation</w:t>
                  </w:r>
                </w:p>
              </w:tc>
              <w:tc>
                <w:tcPr>
                  <w:tcW w:w="5315" w:type="dxa"/>
                  <w:shd w:val="clear" w:color="auto" w:fill="auto"/>
                </w:tcPr>
                <w:p w14:paraId="2F750EAA" w14:textId="1DF40DBE" w:rsidR="00F24CF0" w:rsidRPr="003609B4" w:rsidRDefault="00F24CF0" w:rsidP="00FB39B5">
                  <w:pPr>
                    <w:spacing w:before="60" w:after="60"/>
                    <w:ind w:left="517" w:hanging="517"/>
                    <w:rPr>
                      <w:rFonts w:ascii="Arial" w:hAnsi="Arial" w:cs="Arial"/>
                    </w:rPr>
                  </w:pPr>
                </w:p>
              </w:tc>
            </w:tr>
            <w:tr w:rsidR="00F24CF0" w:rsidRPr="003609B4" w14:paraId="2A216FDA" w14:textId="77777777" w:rsidTr="004B0C69">
              <w:tc>
                <w:tcPr>
                  <w:tcW w:w="990" w:type="dxa"/>
                  <w:shd w:val="clear" w:color="auto" w:fill="FFFFFF"/>
                </w:tcPr>
                <w:p w14:paraId="4521EC79" w14:textId="591248FB" w:rsidR="00F24CF0" w:rsidRPr="003609B4" w:rsidRDefault="00F24CF0" w:rsidP="00FB39B5">
                  <w:pPr>
                    <w:spacing w:before="60" w:after="60"/>
                    <w:rPr>
                      <w:rFonts w:ascii="Arial" w:hAnsi="Arial" w:cs="Arial"/>
                    </w:rPr>
                  </w:pPr>
                  <w:r>
                    <w:rPr>
                      <w:rFonts w:ascii="Arial" w:hAnsi="Arial" w:cs="Arial"/>
                    </w:rPr>
                    <w:t>R 9/</w:t>
                  </w:r>
                  <w:r w:rsidR="003F3739">
                    <w:rPr>
                      <w:rFonts w:ascii="Arial" w:hAnsi="Arial" w:cs="Arial"/>
                    </w:rPr>
                    <w:t>7</w:t>
                  </w:r>
                </w:p>
              </w:tc>
              <w:tc>
                <w:tcPr>
                  <w:tcW w:w="3145" w:type="dxa"/>
                  <w:shd w:val="clear" w:color="auto" w:fill="FFFFFF"/>
                </w:tcPr>
                <w:p w14:paraId="4179C702" w14:textId="0843260A" w:rsidR="00F24CF0" w:rsidRPr="003609B4" w:rsidRDefault="00F24CF0" w:rsidP="00FB39B5">
                  <w:pPr>
                    <w:spacing w:before="60" w:after="60"/>
                    <w:rPr>
                      <w:rFonts w:ascii="Arial" w:hAnsi="Arial" w:cs="Arial"/>
                    </w:rPr>
                  </w:pPr>
                  <w:r w:rsidRPr="003609B4">
                    <w:rPr>
                      <w:rFonts w:ascii="Arial" w:hAnsi="Arial" w:cs="Arial"/>
                    </w:rPr>
                    <w:t>Lesson 3: Representation</w:t>
                  </w:r>
                </w:p>
              </w:tc>
              <w:tc>
                <w:tcPr>
                  <w:tcW w:w="5315" w:type="dxa"/>
                  <w:shd w:val="clear" w:color="auto" w:fill="D9D9D9" w:themeFill="background1" w:themeFillShade="D9"/>
                </w:tcPr>
                <w:p w14:paraId="77D46486" w14:textId="44791CBD" w:rsidR="00F24CF0" w:rsidRPr="003609B4" w:rsidRDefault="00F805FC" w:rsidP="00FB39B5">
                  <w:pPr>
                    <w:spacing w:before="60" w:after="60"/>
                    <w:ind w:left="517" w:hanging="517"/>
                    <w:rPr>
                      <w:rFonts w:ascii="Arial" w:hAnsi="Arial" w:cs="Arial"/>
                    </w:rPr>
                  </w:pPr>
                  <w:r>
                    <w:rPr>
                      <w:rFonts w:ascii="Arial" w:hAnsi="Arial" w:cs="Arial"/>
                    </w:rPr>
                    <w:t>Select brand for case projects</w:t>
                  </w:r>
                </w:p>
              </w:tc>
            </w:tr>
            <w:tr w:rsidR="00F24CF0" w:rsidRPr="003609B4" w14:paraId="1C7C1A86" w14:textId="77777777" w:rsidTr="00FB39B5">
              <w:tc>
                <w:tcPr>
                  <w:tcW w:w="990" w:type="dxa"/>
                  <w:shd w:val="clear" w:color="auto" w:fill="FFFFFF"/>
                </w:tcPr>
                <w:p w14:paraId="5FCCCBBF" w14:textId="21F6CAB0" w:rsidR="00F24CF0" w:rsidRPr="003609B4" w:rsidRDefault="00F24CF0" w:rsidP="00FB39B5">
                  <w:pPr>
                    <w:spacing w:before="60" w:after="60"/>
                    <w:rPr>
                      <w:rFonts w:ascii="Arial" w:hAnsi="Arial" w:cs="Arial"/>
                    </w:rPr>
                  </w:pPr>
                  <w:r>
                    <w:rPr>
                      <w:rFonts w:ascii="Arial" w:hAnsi="Arial" w:cs="Arial"/>
                    </w:rPr>
                    <w:t>T 9/1</w:t>
                  </w:r>
                  <w:r w:rsidR="003F3739">
                    <w:rPr>
                      <w:rFonts w:ascii="Arial" w:hAnsi="Arial" w:cs="Arial"/>
                    </w:rPr>
                    <w:t>2</w:t>
                  </w:r>
                </w:p>
              </w:tc>
              <w:tc>
                <w:tcPr>
                  <w:tcW w:w="3145" w:type="dxa"/>
                  <w:shd w:val="clear" w:color="auto" w:fill="FFFFFF"/>
                </w:tcPr>
                <w:p w14:paraId="4EB13826" w14:textId="13170E13" w:rsidR="00F24CF0" w:rsidRPr="003609B4" w:rsidRDefault="00F24CF0" w:rsidP="00FB39B5">
                  <w:pPr>
                    <w:spacing w:before="60" w:after="60"/>
                    <w:rPr>
                      <w:rFonts w:ascii="Arial" w:hAnsi="Arial" w:cs="Arial"/>
                    </w:rPr>
                  </w:pPr>
                  <w:r w:rsidRPr="003609B4">
                    <w:rPr>
                      <w:rFonts w:ascii="Arial" w:hAnsi="Arial" w:cs="Arial"/>
                    </w:rPr>
                    <w:t>Lesson 4: Perception</w:t>
                  </w:r>
                </w:p>
              </w:tc>
              <w:tc>
                <w:tcPr>
                  <w:tcW w:w="5315" w:type="dxa"/>
                  <w:shd w:val="clear" w:color="auto" w:fill="FFFFFF"/>
                </w:tcPr>
                <w:p w14:paraId="7FC3FADE" w14:textId="77777777" w:rsidR="00F24CF0" w:rsidRPr="003609B4" w:rsidRDefault="00F24CF0" w:rsidP="00FB39B5">
                  <w:pPr>
                    <w:spacing w:before="60" w:after="60"/>
                    <w:ind w:left="517" w:hanging="517"/>
                    <w:rPr>
                      <w:rFonts w:ascii="Arial" w:hAnsi="Arial" w:cs="Arial"/>
                    </w:rPr>
                  </w:pPr>
                </w:p>
              </w:tc>
            </w:tr>
            <w:tr w:rsidR="00F24CF0" w:rsidRPr="003609B4" w14:paraId="4BDDE5C1" w14:textId="77777777" w:rsidTr="00057A31">
              <w:tc>
                <w:tcPr>
                  <w:tcW w:w="990" w:type="dxa"/>
                  <w:shd w:val="clear" w:color="auto" w:fill="FFFFFF"/>
                </w:tcPr>
                <w:p w14:paraId="60125487" w14:textId="5C403010" w:rsidR="00F24CF0" w:rsidRPr="003609B4" w:rsidRDefault="00F24CF0" w:rsidP="00FB39B5">
                  <w:pPr>
                    <w:spacing w:before="60" w:after="60"/>
                    <w:rPr>
                      <w:rFonts w:ascii="Arial" w:hAnsi="Arial" w:cs="Arial"/>
                    </w:rPr>
                  </w:pPr>
                  <w:r>
                    <w:rPr>
                      <w:rFonts w:ascii="Arial" w:hAnsi="Arial" w:cs="Arial"/>
                    </w:rPr>
                    <w:t>R 9/1</w:t>
                  </w:r>
                  <w:r w:rsidR="003F3739">
                    <w:rPr>
                      <w:rFonts w:ascii="Arial" w:hAnsi="Arial" w:cs="Arial"/>
                    </w:rPr>
                    <w:t>4</w:t>
                  </w:r>
                </w:p>
              </w:tc>
              <w:tc>
                <w:tcPr>
                  <w:tcW w:w="3145" w:type="dxa"/>
                  <w:shd w:val="clear" w:color="auto" w:fill="FFFFFF"/>
                </w:tcPr>
                <w:p w14:paraId="3A41B4AE" w14:textId="7683AA78" w:rsidR="00F24CF0" w:rsidRPr="003609B4" w:rsidRDefault="00F24CF0" w:rsidP="00FB39B5">
                  <w:pPr>
                    <w:spacing w:before="60" w:after="60"/>
                    <w:rPr>
                      <w:rFonts w:ascii="Arial" w:hAnsi="Arial" w:cs="Arial"/>
                    </w:rPr>
                  </w:pPr>
                  <w:r w:rsidRPr="003609B4">
                    <w:rPr>
                      <w:rFonts w:ascii="Arial" w:hAnsi="Arial" w:cs="Arial"/>
                    </w:rPr>
                    <w:t>Lesson 5: Learning &amp; Memory</w:t>
                  </w:r>
                </w:p>
              </w:tc>
              <w:tc>
                <w:tcPr>
                  <w:tcW w:w="5315" w:type="dxa"/>
                  <w:shd w:val="clear" w:color="auto" w:fill="auto"/>
                </w:tcPr>
                <w:p w14:paraId="05BD57CC" w14:textId="71A3896D" w:rsidR="00F24CF0" w:rsidRPr="003609B4" w:rsidRDefault="00F24CF0" w:rsidP="00FB39B5">
                  <w:pPr>
                    <w:spacing w:before="60" w:after="60"/>
                    <w:ind w:left="517" w:hanging="517"/>
                    <w:rPr>
                      <w:rFonts w:ascii="Arial" w:hAnsi="Arial" w:cs="Arial"/>
                    </w:rPr>
                  </w:pPr>
                </w:p>
              </w:tc>
            </w:tr>
            <w:tr w:rsidR="00F24CF0" w:rsidRPr="003609B4" w14:paraId="0CEF0FB3" w14:textId="77777777" w:rsidTr="00057A31">
              <w:tc>
                <w:tcPr>
                  <w:tcW w:w="990" w:type="dxa"/>
                  <w:shd w:val="clear" w:color="auto" w:fill="FFFFFF"/>
                </w:tcPr>
                <w:p w14:paraId="1AC4033E" w14:textId="7E6D4323" w:rsidR="00F24CF0" w:rsidRPr="003609B4" w:rsidRDefault="00F24CF0" w:rsidP="00FB39B5">
                  <w:pPr>
                    <w:spacing w:before="60" w:after="60"/>
                    <w:rPr>
                      <w:rFonts w:ascii="Arial" w:hAnsi="Arial" w:cs="Arial"/>
                    </w:rPr>
                  </w:pPr>
                  <w:r>
                    <w:rPr>
                      <w:rFonts w:ascii="Arial" w:hAnsi="Arial" w:cs="Arial"/>
                    </w:rPr>
                    <w:t>T 9/</w:t>
                  </w:r>
                  <w:r w:rsidR="003F3739">
                    <w:rPr>
                      <w:rFonts w:ascii="Arial" w:hAnsi="Arial" w:cs="Arial"/>
                    </w:rPr>
                    <w:t>19</w:t>
                  </w:r>
                </w:p>
              </w:tc>
              <w:tc>
                <w:tcPr>
                  <w:tcW w:w="3145" w:type="dxa"/>
                  <w:shd w:val="clear" w:color="auto" w:fill="FFFFFF"/>
                </w:tcPr>
                <w:p w14:paraId="6CBD2B1A" w14:textId="342FA6F2" w:rsidR="00F24CF0" w:rsidRPr="003609B4" w:rsidRDefault="00F24CF0" w:rsidP="00FB39B5">
                  <w:pPr>
                    <w:spacing w:before="60" w:after="60"/>
                    <w:rPr>
                      <w:rFonts w:ascii="Arial" w:hAnsi="Arial" w:cs="Arial"/>
                    </w:rPr>
                  </w:pPr>
                  <w:r w:rsidRPr="003609B4">
                    <w:rPr>
                      <w:rFonts w:ascii="Arial" w:hAnsi="Arial" w:cs="Arial"/>
                    </w:rPr>
                    <w:t>Lesson 5: Learning &amp; Memory</w:t>
                  </w:r>
                </w:p>
              </w:tc>
              <w:tc>
                <w:tcPr>
                  <w:tcW w:w="5315" w:type="dxa"/>
                  <w:shd w:val="clear" w:color="auto" w:fill="D9D9D9" w:themeFill="background1" w:themeFillShade="D9"/>
                </w:tcPr>
                <w:p w14:paraId="302B6C86" w14:textId="43265B84" w:rsidR="00F24CF0" w:rsidRPr="003609B4" w:rsidRDefault="00057A31" w:rsidP="00FB39B5">
                  <w:pPr>
                    <w:spacing w:before="60" w:after="60"/>
                    <w:ind w:left="522" w:hanging="522"/>
                    <w:rPr>
                      <w:rFonts w:ascii="Arial" w:hAnsi="Arial" w:cs="Arial"/>
                    </w:rPr>
                  </w:pPr>
                  <w:r>
                    <w:rPr>
                      <w:rFonts w:ascii="Arial" w:hAnsi="Arial" w:cs="Arial"/>
                    </w:rPr>
                    <w:t>Case outlines due for G1 – G3</w:t>
                  </w:r>
                </w:p>
              </w:tc>
            </w:tr>
            <w:tr w:rsidR="00F24CF0" w:rsidRPr="003609B4" w14:paraId="2FE45A2E" w14:textId="77777777" w:rsidTr="004B0C69">
              <w:tc>
                <w:tcPr>
                  <w:tcW w:w="990" w:type="dxa"/>
                  <w:shd w:val="clear" w:color="auto" w:fill="FFFFFF"/>
                </w:tcPr>
                <w:p w14:paraId="4A39F049" w14:textId="0E540C01" w:rsidR="00F24CF0" w:rsidRPr="003609B4" w:rsidRDefault="00F24CF0" w:rsidP="00FB39B5">
                  <w:pPr>
                    <w:spacing w:before="60" w:after="60"/>
                    <w:rPr>
                      <w:rFonts w:ascii="Arial" w:hAnsi="Arial" w:cs="Arial"/>
                    </w:rPr>
                  </w:pPr>
                  <w:r>
                    <w:rPr>
                      <w:rFonts w:ascii="Arial" w:hAnsi="Arial" w:cs="Arial"/>
                    </w:rPr>
                    <w:t>R 9/2</w:t>
                  </w:r>
                  <w:r w:rsidR="003F3739">
                    <w:rPr>
                      <w:rFonts w:ascii="Arial" w:hAnsi="Arial" w:cs="Arial"/>
                    </w:rPr>
                    <w:t>1</w:t>
                  </w:r>
                </w:p>
              </w:tc>
              <w:tc>
                <w:tcPr>
                  <w:tcW w:w="3145" w:type="dxa"/>
                  <w:shd w:val="clear" w:color="auto" w:fill="D9D9D9" w:themeFill="background1" w:themeFillShade="D9"/>
                </w:tcPr>
                <w:p w14:paraId="2BC40B72" w14:textId="7E4B60BE" w:rsidR="00F24CF0" w:rsidRPr="003609B4" w:rsidRDefault="00BA53A0" w:rsidP="00FB39B5">
                  <w:pPr>
                    <w:spacing w:before="60" w:after="60"/>
                    <w:rPr>
                      <w:rFonts w:ascii="Arial" w:hAnsi="Arial" w:cs="Arial"/>
                    </w:rPr>
                  </w:pPr>
                  <w:r>
                    <w:rPr>
                      <w:rFonts w:ascii="Arial" w:hAnsi="Arial" w:cs="Arial"/>
                    </w:rPr>
                    <w:t>Exam</w:t>
                  </w:r>
                  <w:r w:rsidR="00F24CF0">
                    <w:rPr>
                      <w:rFonts w:ascii="Arial" w:hAnsi="Arial" w:cs="Arial"/>
                    </w:rPr>
                    <w:t xml:space="preserve"> 1</w:t>
                  </w:r>
                </w:p>
              </w:tc>
              <w:tc>
                <w:tcPr>
                  <w:tcW w:w="5315" w:type="dxa"/>
                  <w:shd w:val="clear" w:color="auto" w:fill="D9D9D9" w:themeFill="background1" w:themeFillShade="D9"/>
                </w:tcPr>
                <w:p w14:paraId="1AF7CF9C" w14:textId="16742EF6" w:rsidR="00F24CF0" w:rsidRPr="003609B4" w:rsidRDefault="00F24CF0" w:rsidP="00FB39B5">
                  <w:pPr>
                    <w:spacing w:before="60" w:after="60"/>
                    <w:ind w:left="522" w:hanging="522"/>
                    <w:rPr>
                      <w:rFonts w:ascii="Arial" w:hAnsi="Arial" w:cs="Arial"/>
                    </w:rPr>
                  </w:pPr>
                </w:p>
              </w:tc>
            </w:tr>
            <w:tr w:rsidR="006C06F5" w:rsidRPr="003609B4" w14:paraId="2DA85E73" w14:textId="77777777" w:rsidTr="004B0C69">
              <w:tc>
                <w:tcPr>
                  <w:tcW w:w="990" w:type="dxa"/>
                  <w:shd w:val="clear" w:color="auto" w:fill="FFFFFF" w:themeFill="background1"/>
                </w:tcPr>
                <w:p w14:paraId="66646DA0" w14:textId="19B615F5" w:rsidR="006C06F5" w:rsidRPr="003609B4" w:rsidRDefault="006C06F5" w:rsidP="00FB39B5">
                  <w:pPr>
                    <w:spacing w:before="60" w:after="60"/>
                    <w:rPr>
                      <w:rFonts w:ascii="Arial" w:hAnsi="Arial" w:cs="Arial"/>
                    </w:rPr>
                  </w:pPr>
                  <w:r>
                    <w:rPr>
                      <w:rFonts w:ascii="Arial" w:hAnsi="Arial" w:cs="Arial"/>
                    </w:rPr>
                    <w:t>T 9/2</w:t>
                  </w:r>
                  <w:r w:rsidR="003F3739">
                    <w:rPr>
                      <w:rFonts w:ascii="Arial" w:hAnsi="Arial" w:cs="Arial"/>
                    </w:rPr>
                    <w:t>6</w:t>
                  </w:r>
                </w:p>
              </w:tc>
              <w:tc>
                <w:tcPr>
                  <w:tcW w:w="3145" w:type="dxa"/>
                  <w:shd w:val="clear" w:color="auto" w:fill="FFFFFF" w:themeFill="background1"/>
                </w:tcPr>
                <w:p w14:paraId="35CE87F0" w14:textId="15F65004" w:rsidR="006C06F5" w:rsidRPr="003609B4" w:rsidRDefault="006C06F5" w:rsidP="00FB39B5">
                  <w:pPr>
                    <w:spacing w:before="60" w:after="60"/>
                    <w:rPr>
                      <w:rFonts w:ascii="Arial" w:hAnsi="Arial" w:cs="Arial"/>
                    </w:rPr>
                  </w:pPr>
                  <w:r>
                    <w:rPr>
                      <w:rFonts w:ascii="Arial" w:hAnsi="Arial" w:cs="Arial"/>
                    </w:rPr>
                    <w:t>Lesson 6: Attitudes</w:t>
                  </w:r>
                </w:p>
              </w:tc>
              <w:tc>
                <w:tcPr>
                  <w:tcW w:w="5315" w:type="dxa"/>
                  <w:shd w:val="clear" w:color="auto" w:fill="FFFFFF" w:themeFill="background1"/>
                </w:tcPr>
                <w:p w14:paraId="4F41E2D8" w14:textId="77777777" w:rsidR="006C06F5" w:rsidRPr="003609B4" w:rsidRDefault="006C06F5" w:rsidP="00FB39B5">
                  <w:pPr>
                    <w:spacing w:before="60" w:after="60"/>
                    <w:ind w:left="522" w:hanging="522"/>
                    <w:rPr>
                      <w:rFonts w:ascii="Arial" w:hAnsi="Arial" w:cs="Arial"/>
                    </w:rPr>
                  </w:pPr>
                </w:p>
              </w:tc>
            </w:tr>
            <w:tr w:rsidR="006C06F5" w:rsidRPr="003609B4" w14:paraId="2B0593F9" w14:textId="77777777" w:rsidTr="00BA53A0">
              <w:tc>
                <w:tcPr>
                  <w:tcW w:w="990" w:type="dxa"/>
                  <w:shd w:val="clear" w:color="auto" w:fill="FFFFFF"/>
                </w:tcPr>
                <w:p w14:paraId="2F3C1D6C" w14:textId="1E42B172" w:rsidR="006C06F5" w:rsidRPr="003609B4" w:rsidRDefault="006C06F5" w:rsidP="00FB39B5">
                  <w:pPr>
                    <w:spacing w:before="60" w:after="60"/>
                    <w:rPr>
                      <w:rFonts w:ascii="Arial" w:hAnsi="Arial" w:cs="Arial"/>
                    </w:rPr>
                  </w:pPr>
                  <w:r>
                    <w:rPr>
                      <w:rFonts w:ascii="Arial" w:hAnsi="Arial" w:cs="Arial"/>
                    </w:rPr>
                    <w:t>R 9/2</w:t>
                  </w:r>
                  <w:r w:rsidR="003F3739">
                    <w:rPr>
                      <w:rFonts w:ascii="Arial" w:hAnsi="Arial" w:cs="Arial"/>
                    </w:rPr>
                    <w:t>8</w:t>
                  </w:r>
                </w:p>
              </w:tc>
              <w:tc>
                <w:tcPr>
                  <w:tcW w:w="3145" w:type="dxa"/>
                  <w:shd w:val="clear" w:color="auto" w:fill="auto"/>
                </w:tcPr>
                <w:p w14:paraId="30418231" w14:textId="09AF242D" w:rsidR="006C06F5" w:rsidRPr="003609B4" w:rsidRDefault="003B1BC5" w:rsidP="00FB39B5">
                  <w:pPr>
                    <w:spacing w:before="60" w:after="60"/>
                    <w:rPr>
                      <w:rFonts w:ascii="Arial" w:hAnsi="Arial" w:cs="Arial"/>
                    </w:rPr>
                  </w:pPr>
                  <w:r w:rsidRPr="003609B4">
                    <w:rPr>
                      <w:rFonts w:ascii="Arial" w:hAnsi="Arial" w:cs="Arial"/>
                    </w:rPr>
                    <w:t>7: Decision-making</w:t>
                  </w:r>
                </w:p>
              </w:tc>
              <w:tc>
                <w:tcPr>
                  <w:tcW w:w="5315" w:type="dxa"/>
                  <w:shd w:val="clear" w:color="auto" w:fill="auto"/>
                </w:tcPr>
                <w:p w14:paraId="5C2C4FFD" w14:textId="77777777" w:rsidR="006C06F5" w:rsidRPr="003609B4" w:rsidRDefault="006C06F5" w:rsidP="00FB39B5">
                  <w:pPr>
                    <w:spacing w:before="60" w:after="60"/>
                    <w:ind w:left="517" w:hanging="517"/>
                    <w:rPr>
                      <w:rFonts w:ascii="Arial" w:hAnsi="Arial" w:cs="Arial"/>
                    </w:rPr>
                  </w:pPr>
                </w:p>
              </w:tc>
            </w:tr>
            <w:tr w:rsidR="006C06F5" w:rsidRPr="003609B4" w14:paraId="43999B82" w14:textId="77777777" w:rsidTr="004B0C69">
              <w:tc>
                <w:tcPr>
                  <w:tcW w:w="990" w:type="dxa"/>
                  <w:shd w:val="clear" w:color="auto" w:fill="FFFFFF"/>
                </w:tcPr>
                <w:p w14:paraId="100A82FD" w14:textId="73A5A4DA" w:rsidR="006C06F5" w:rsidRPr="003609B4" w:rsidRDefault="006C06F5" w:rsidP="00FB39B5">
                  <w:pPr>
                    <w:spacing w:before="60" w:after="60"/>
                    <w:rPr>
                      <w:rFonts w:ascii="Arial" w:hAnsi="Arial" w:cs="Arial"/>
                    </w:rPr>
                  </w:pPr>
                  <w:r>
                    <w:rPr>
                      <w:rFonts w:ascii="Arial" w:hAnsi="Arial" w:cs="Arial"/>
                    </w:rPr>
                    <w:t>T 10/</w:t>
                  </w:r>
                  <w:r w:rsidR="003F3739">
                    <w:rPr>
                      <w:rFonts w:ascii="Arial" w:hAnsi="Arial" w:cs="Arial"/>
                    </w:rPr>
                    <w:t>3</w:t>
                  </w:r>
                </w:p>
              </w:tc>
              <w:tc>
                <w:tcPr>
                  <w:tcW w:w="3145" w:type="dxa"/>
                  <w:shd w:val="clear" w:color="auto" w:fill="auto"/>
                </w:tcPr>
                <w:p w14:paraId="7E4FDAFB" w14:textId="18E01867" w:rsidR="006C06F5" w:rsidRPr="003609B4" w:rsidRDefault="003B1BC5" w:rsidP="003B1BC5">
                  <w:pPr>
                    <w:spacing w:before="60" w:after="60"/>
                    <w:rPr>
                      <w:rFonts w:ascii="Arial" w:hAnsi="Arial" w:cs="Arial"/>
                    </w:rPr>
                  </w:pPr>
                  <w:r w:rsidRPr="003609B4">
                    <w:rPr>
                      <w:rFonts w:ascii="Arial" w:hAnsi="Arial" w:cs="Arial"/>
                    </w:rPr>
                    <w:t>7: Decision-making</w:t>
                  </w:r>
                </w:p>
              </w:tc>
              <w:tc>
                <w:tcPr>
                  <w:tcW w:w="5315" w:type="dxa"/>
                  <w:shd w:val="clear" w:color="auto" w:fill="D9D9D9" w:themeFill="background1" w:themeFillShade="D9"/>
                </w:tcPr>
                <w:p w14:paraId="5890BC6E" w14:textId="20293929" w:rsidR="006C06F5" w:rsidRPr="003609B4" w:rsidRDefault="004B0C69" w:rsidP="00FB39B5">
                  <w:pPr>
                    <w:spacing w:before="60" w:after="60"/>
                    <w:ind w:left="517" w:hanging="517"/>
                    <w:rPr>
                      <w:rFonts w:ascii="Arial" w:hAnsi="Arial" w:cs="Arial"/>
                    </w:rPr>
                  </w:pPr>
                  <w:r>
                    <w:rPr>
                      <w:rFonts w:ascii="Arial" w:hAnsi="Arial" w:cs="Arial"/>
                    </w:rPr>
                    <w:t>C</w:t>
                  </w:r>
                  <w:r w:rsidR="00057A31">
                    <w:rPr>
                      <w:rFonts w:ascii="Arial" w:hAnsi="Arial" w:cs="Arial"/>
                    </w:rPr>
                    <w:t xml:space="preserve">ase outlines due for </w:t>
                  </w:r>
                  <w:r w:rsidR="00D35CCC">
                    <w:rPr>
                      <w:rFonts w:ascii="Arial" w:hAnsi="Arial" w:cs="Arial"/>
                    </w:rPr>
                    <w:t>G4</w:t>
                  </w:r>
                  <w:r w:rsidR="00F805FC">
                    <w:rPr>
                      <w:rFonts w:ascii="Arial" w:hAnsi="Arial" w:cs="Arial"/>
                    </w:rPr>
                    <w:t xml:space="preserve"> – G</w:t>
                  </w:r>
                  <w:r>
                    <w:rPr>
                      <w:rFonts w:ascii="Arial" w:hAnsi="Arial" w:cs="Arial"/>
                    </w:rPr>
                    <w:t>6</w:t>
                  </w:r>
                </w:p>
              </w:tc>
            </w:tr>
            <w:tr w:rsidR="006C06F5" w:rsidRPr="003609B4" w14:paraId="4C3716F0" w14:textId="77777777" w:rsidTr="00BA53A0">
              <w:tc>
                <w:tcPr>
                  <w:tcW w:w="990" w:type="dxa"/>
                  <w:shd w:val="clear" w:color="auto" w:fill="FFFFFF"/>
                </w:tcPr>
                <w:p w14:paraId="76EF9201" w14:textId="17AB951A" w:rsidR="006C06F5" w:rsidRPr="003609B4" w:rsidRDefault="006C06F5" w:rsidP="00FB39B5">
                  <w:pPr>
                    <w:spacing w:before="60" w:after="60"/>
                    <w:rPr>
                      <w:rFonts w:ascii="Arial" w:hAnsi="Arial" w:cs="Arial"/>
                    </w:rPr>
                  </w:pPr>
                  <w:r>
                    <w:rPr>
                      <w:rFonts w:ascii="Arial" w:hAnsi="Arial" w:cs="Arial"/>
                    </w:rPr>
                    <w:t>R 10/</w:t>
                  </w:r>
                  <w:r w:rsidR="003F3371">
                    <w:rPr>
                      <w:rFonts w:ascii="Arial" w:hAnsi="Arial" w:cs="Arial"/>
                    </w:rPr>
                    <w:t>5</w:t>
                  </w:r>
                  <w:bookmarkStart w:id="0" w:name="_GoBack"/>
                  <w:bookmarkEnd w:id="0"/>
                </w:p>
              </w:tc>
              <w:tc>
                <w:tcPr>
                  <w:tcW w:w="3145" w:type="dxa"/>
                  <w:shd w:val="clear" w:color="auto" w:fill="D9D9D9" w:themeFill="background1" w:themeFillShade="D9"/>
                </w:tcPr>
                <w:p w14:paraId="5FC13103" w14:textId="3A2A5098" w:rsidR="006C06F5" w:rsidRPr="003609B4" w:rsidRDefault="003B1BC5" w:rsidP="00FB39B5">
                  <w:pPr>
                    <w:spacing w:before="60" w:after="60"/>
                    <w:rPr>
                      <w:rFonts w:ascii="Arial" w:hAnsi="Arial" w:cs="Arial"/>
                    </w:rPr>
                  </w:pPr>
                  <w:r>
                    <w:rPr>
                      <w:rFonts w:ascii="Arial" w:hAnsi="Arial" w:cs="Arial"/>
                    </w:rPr>
                    <w:t>Case Presentations G1 – G</w:t>
                  </w:r>
                  <w:r w:rsidR="00057A31">
                    <w:rPr>
                      <w:rFonts w:ascii="Arial" w:hAnsi="Arial" w:cs="Arial"/>
                    </w:rPr>
                    <w:t>3</w:t>
                  </w:r>
                </w:p>
              </w:tc>
              <w:tc>
                <w:tcPr>
                  <w:tcW w:w="5315" w:type="dxa"/>
                  <w:shd w:val="clear" w:color="auto" w:fill="D9D9D9" w:themeFill="background1" w:themeFillShade="D9"/>
                </w:tcPr>
                <w:p w14:paraId="11823BA6" w14:textId="77777777" w:rsidR="006C06F5" w:rsidRPr="003609B4" w:rsidRDefault="006C06F5" w:rsidP="00FB39B5">
                  <w:pPr>
                    <w:spacing w:before="60" w:after="60"/>
                    <w:ind w:left="517" w:hanging="517"/>
                    <w:rPr>
                      <w:rFonts w:ascii="Arial" w:hAnsi="Arial" w:cs="Arial"/>
                    </w:rPr>
                  </w:pPr>
                </w:p>
              </w:tc>
            </w:tr>
            <w:tr w:rsidR="006C06F5" w:rsidRPr="003609B4" w14:paraId="6F6419FA" w14:textId="77777777" w:rsidTr="00FB39B5">
              <w:tc>
                <w:tcPr>
                  <w:tcW w:w="990" w:type="dxa"/>
                  <w:shd w:val="clear" w:color="auto" w:fill="FFFFFF"/>
                </w:tcPr>
                <w:p w14:paraId="7877C189" w14:textId="2CFE8BFF" w:rsidR="006C06F5" w:rsidRPr="003609B4" w:rsidRDefault="006C06F5" w:rsidP="00FB39B5">
                  <w:pPr>
                    <w:spacing w:before="60" w:after="60"/>
                    <w:rPr>
                      <w:rFonts w:ascii="Arial" w:hAnsi="Arial" w:cs="Arial"/>
                    </w:rPr>
                  </w:pPr>
                  <w:r>
                    <w:rPr>
                      <w:rFonts w:ascii="Arial" w:hAnsi="Arial" w:cs="Arial"/>
                    </w:rPr>
                    <w:t>T 10/1</w:t>
                  </w:r>
                  <w:r w:rsidR="003F3739">
                    <w:rPr>
                      <w:rFonts w:ascii="Arial" w:hAnsi="Arial" w:cs="Arial"/>
                    </w:rPr>
                    <w:t>0</w:t>
                  </w:r>
                </w:p>
              </w:tc>
              <w:tc>
                <w:tcPr>
                  <w:tcW w:w="3145" w:type="dxa"/>
                  <w:shd w:val="clear" w:color="auto" w:fill="FFFFFF"/>
                </w:tcPr>
                <w:p w14:paraId="2548A87F" w14:textId="34717761" w:rsidR="006C06F5" w:rsidRPr="003609B4" w:rsidRDefault="006C06F5" w:rsidP="00FB39B5">
                  <w:pPr>
                    <w:spacing w:before="60" w:after="60"/>
                    <w:rPr>
                      <w:rFonts w:ascii="Arial" w:hAnsi="Arial" w:cs="Arial"/>
                    </w:rPr>
                  </w:pPr>
                  <w:r w:rsidRPr="003609B4">
                    <w:rPr>
                      <w:rFonts w:ascii="Arial" w:hAnsi="Arial" w:cs="Arial"/>
                    </w:rPr>
                    <w:t>Lesson 8: Social Influence</w:t>
                  </w:r>
                </w:p>
              </w:tc>
              <w:tc>
                <w:tcPr>
                  <w:tcW w:w="5315" w:type="dxa"/>
                  <w:shd w:val="clear" w:color="auto" w:fill="FFFFFF"/>
                </w:tcPr>
                <w:p w14:paraId="6F74D033" w14:textId="77777777" w:rsidR="006C06F5" w:rsidRPr="003609B4" w:rsidRDefault="006C06F5" w:rsidP="00FB39B5">
                  <w:pPr>
                    <w:spacing w:before="60" w:after="60"/>
                    <w:ind w:left="522" w:hanging="522"/>
                    <w:rPr>
                      <w:rFonts w:ascii="Arial" w:hAnsi="Arial" w:cs="Arial"/>
                    </w:rPr>
                  </w:pPr>
                </w:p>
              </w:tc>
            </w:tr>
            <w:tr w:rsidR="006C06F5" w:rsidRPr="003609B4" w14:paraId="15D02BE1" w14:textId="77777777" w:rsidTr="00FB39B5">
              <w:tc>
                <w:tcPr>
                  <w:tcW w:w="990" w:type="dxa"/>
                  <w:shd w:val="clear" w:color="auto" w:fill="FFFFFF"/>
                </w:tcPr>
                <w:p w14:paraId="6E4589EC" w14:textId="041C08CD" w:rsidR="006C06F5" w:rsidRPr="003609B4" w:rsidRDefault="006C06F5" w:rsidP="00FB39B5">
                  <w:pPr>
                    <w:spacing w:before="60" w:after="60"/>
                    <w:rPr>
                      <w:rFonts w:ascii="Arial" w:hAnsi="Arial" w:cs="Arial"/>
                    </w:rPr>
                  </w:pPr>
                  <w:r>
                    <w:rPr>
                      <w:rFonts w:ascii="Arial" w:hAnsi="Arial" w:cs="Arial"/>
                    </w:rPr>
                    <w:t>R 10/1</w:t>
                  </w:r>
                  <w:r w:rsidR="003F3739">
                    <w:rPr>
                      <w:rFonts w:ascii="Arial" w:hAnsi="Arial" w:cs="Arial"/>
                    </w:rPr>
                    <w:t>2</w:t>
                  </w:r>
                </w:p>
              </w:tc>
              <w:tc>
                <w:tcPr>
                  <w:tcW w:w="3145" w:type="dxa"/>
                  <w:shd w:val="clear" w:color="auto" w:fill="FFFFFF"/>
                </w:tcPr>
                <w:p w14:paraId="7CC9178B" w14:textId="7FFD8DE4" w:rsidR="006C06F5" w:rsidRPr="003609B4" w:rsidRDefault="006C06F5" w:rsidP="00FB39B5">
                  <w:pPr>
                    <w:spacing w:before="60" w:after="60"/>
                    <w:rPr>
                      <w:rFonts w:ascii="Arial" w:hAnsi="Arial" w:cs="Arial"/>
                    </w:rPr>
                  </w:pPr>
                  <w:r w:rsidRPr="003609B4">
                    <w:rPr>
                      <w:rFonts w:ascii="Arial" w:hAnsi="Arial" w:cs="Arial"/>
                    </w:rPr>
                    <w:t>Lesson 8: Social Influence</w:t>
                  </w:r>
                </w:p>
              </w:tc>
              <w:tc>
                <w:tcPr>
                  <w:tcW w:w="5315" w:type="dxa"/>
                  <w:shd w:val="clear" w:color="auto" w:fill="FFFFFF"/>
                </w:tcPr>
                <w:p w14:paraId="49993697" w14:textId="77777777" w:rsidR="006C06F5" w:rsidRPr="003609B4" w:rsidRDefault="006C06F5" w:rsidP="00FB39B5">
                  <w:pPr>
                    <w:spacing w:before="60" w:after="60"/>
                    <w:ind w:left="517" w:hanging="540"/>
                    <w:rPr>
                      <w:rFonts w:ascii="Arial" w:hAnsi="Arial" w:cs="Arial"/>
                    </w:rPr>
                  </w:pPr>
                </w:p>
              </w:tc>
            </w:tr>
            <w:tr w:rsidR="00F24CF0" w:rsidRPr="003609B4" w14:paraId="69425459" w14:textId="77777777" w:rsidTr="004B0C69">
              <w:tc>
                <w:tcPr>
                  <w:tcW w:w="990" w:type="dxa"/>
                  <w:shd w:val="clear" w:color="auto" w:fill="FFFFFF"/>
                </w:tcPr>
                <w:p w14:paraId="6E30153A" w14:textId="503EFD63" w:rsidR="00F24CF0" w:rsidRPr="003609B4" w:rsidRDefault="00F24CF0" w:rsidP="00FB39B5">
                  <w:pPr>
                    <w:spacing w:before="60" w:after="60"/>
                    <w:rPr>
                      <w:rFonts w:ascii="Arial" w:hAnsi="Arial" w:cs="Arial"/>
                    </w:rPr>
                  </w:pPr>
                  <w:r>
                    <w:rPr>
                      <w:rFonts w:ascii="Arial" w:hAnsi="Arial" w:cs="Arial"/>
                    </w:rPr>
                    <w:t>T 10/1</w:t>
                  </w:r>
                  <w:r w:rsidR="003F3739">
                    <w:rPr>
                      <w:rFonts w:ascii="Arial" w:hAnsi="Arial" w:cs="Arial"/>
                    </w:rPr>
                    <w:t>7</w:t>
                  </w:r>
                </w:p>
              </w:tc>
              <w:tc>
                <w:tcPr>
                  <w:tcW w:w="3145" w:type="dxa"/>
                  <w:shd w:val="clear" w:color="auto" w:fill="D9D9D9" w:themeFill="background1" w:themeFillShade="D9"/>
                </w:tcPr>
                <w:p w14:paraId="45AB3EA4" w14:textId="07649E64" w:rsidR="00F24CF0" w:rsidRPr="003609B4" w:rsidRDefault="00057A31" w:rsidP="00FB39B5">
                  <w:pPr>
                    <w:spacing w:before="60" w:after="60"/>
                    <w:rPr>
                      <w:rFonts w:ascii="Arial" w:hAnsi="Arial" w:cs="Arial"/>
                    </w:rPr>
                  </w:pPr>
                  <w:r>
                    <w:rPr>
                      <w:rFonts w:ascii="Arial" w:hAnsi="Arial" w:cs="Arial"/>
                    </w:rPr>
                    <w:t>Case Presentations G4</w:t>
                  </w:r>
                  <w:r w:rsidR="006C06F5">
                    <w:rPr>
                      <w:rFonts w:ascii="Arial" w:hAnsi="Arial" w:cs="Arial"/>
                    </w:rPr>
                    <w:t xml:space="preserve"> – G</w:t>
                  </w:r>
                  <w:r>
                    <w:rPr>
                      <w:rFonts w:ascii="Arial" w:hAnsi="Arial" w:cs="Arial"/>
                    </w:rPr>
                    <w:t>6</w:t>
                  </w:r>
                </w:p>
              </w:tc>
              <w:tc>
                <w:tcPr>
                  <w:tcW w:w="5315" w:type="dxa"/>
                  <w:shd w:val="clear" w:color="auto" w:fill="D9D9D9" w:themeFill="background1" w:themeFillShade="D9"/>
                </w:tcPr>
                <w:p w14:paraId="558EFB0F" w14:textId="77777777" w:rsidR="00F24CF0" w:rsidRPr="003609B4" w:rsidRDefault="00F24CF0" w:rsidP="00FB39B5">
                  <w:pPr>
                    <w:spacing w:before="60" w:after="60"/>
                    <w:ind w:left="522" w:hanging="522"/>
                    <w:rPr>
                      <w:rFonts w:ascii="Arial" w:hAnsi="Arial" w:cs="Arial"/>
                    </w:rPr>
                  </w:pPr>
                </w:p>
              </w:tc>
            </w:tr>
            <w:tr w:rsidR="00F24CF0" w:rsidRPr="003609B4" w14:paraId="03EE8B86" w14:textId="77777777" w:rsidTr="00FB39B5">
              <w:tc>
                <w:tcPr>
                  <w:tcW w:w="990" w:type="dxa"/>
                  <w:shd w:val="clear" w:color="auto" w:fill="FFFFFF"/>
                </w:tcPr>
                <w:p w14:paraId="30AADBBC" w14:textId="77EDC9F3" w:rsidR="00F24CF0" w:rsidRPr="003609B4" w:rsidRDefault="003F3739" w:rsidP="00FB39B5">
                  <w:pPr>
                    <w:spacing w:before="60" w:after="60"/>
                    <w:rPr>
                      <w:rFonts w:ascii="Arial" w:hAnsi="Arial" w:cs="Arial"/>
                    </w:rPr>
                  </w:pPr>
                  <w:r>
                    <w:rPr>
                      <w:rFonts w:ascii="Arial" w:hAnsi="Arial" w:cs="Arial"/>
                    </w:rPr>
                    <w:t>R 10/19</w:t>
                  </w:r>
                </w:p>
              </w:tc>
              <w:tc>
                <w:tcPr>
                  <w:tcW w:w="3145" w:type="dxa"/>
                  <w:shd w:val="clear" w:color="auto" w:fill="FFFFFF"/>
                </w:tcPr>
                <w:p w14:paraId="25BC8960" w14:textId="77777777" w:rsidR="00F24CF0" w:rsidRPr="003609B4" w:rsidRDefault="00F24CF0" w:rsidP="00FB39B5">
                  <w:pPr>
                    <w:spacing w:before="60" w:after="60"/>
                    <w:rPr>
                      <w:rFonts w:ascii="Arial" w:hAnsi="Arial" w:cs="Arial"/>
                    </w:rPr>
                  </w:pPr>
                  <w:r w:rsidRPr="003609B4">
                    <w:rPr>
                      <w:rFonts w:ascii="Arial" w:hAnsi="Arial" w:cs="Arial"/>
                    </w:rPr>
                    <w:t>Lesson 9: Identity &amp; Status</w:t>
                  </w:r>
                </w:p>
              </w:tc>
              <w:tc>
                <w:tcPr>
                  <w:tcW w:w="5315" w:type="dxa"/>
                  <w:shd w:val="clear" w:color="auto" w:fill="FFFFFF"/>
                </w:tcPr>
                <w:p w14:paraId="4CEEE5B1" w14:textId="77777777" w:rsidR="00F24CF0" w:rsidRPr="003609B4" w:rsidRDefault="00F24CF0" w:rsidP="00FB39B5">
                  <w:pPr>
                    <w:spacing w:before="60" w:after="60"/>
                    <w:ind w:left="517" w:hanging="517"/>
                    <w:rPr>
                      <w:rFonts w:ascii="Arial" w:hAnsi="Arial" w:cs="Arial"/>
                    </w:rPr>
                  </w:pPr>
                </w:p>
              </w:tc>
            </w:tr>
            <w:tr w:rsidR="00F24CF0" w:rsidRPr="003609B4" w14:paraId="77E4F027" w14:textId="77777777" w:rsidTr="004B0C69">
              <w:tc>
                <w:tcPr>
                  <w:tcW w:w="990" w:type="dxa"/>
                  <w:shd w:val="clear" w:color="auto" w:fill="FFFFFF"/>
                </w:tcPr>
                <w:p w14:paraId="716B4D72" w14:textId="7D45F1B0" w:rsidR="00F24CF0" w:rsidRPr="003609B4" w:rsidRDefault="00F24CF0" w:rsidP="00FB39B5">
                  <w:pPr>
                    <w:spacing w:before="60" w:after="60"/>
                    <w:rPr>
                      <w:rFonts w:ascii="Arial" w:hAnsi="Arial" w:cs="Arial"/>
                    </w:rPr>
                  </w:pPr>
                  <w:r>
                    <w:rPr>
                      <w:rFonts w:ascii="Arial" w:hAnsi="Arial" w:cs="Arial"/>
                    </w:rPr>
                    <w:t>T 10/2</w:t>
                  </w:r>
                  <w:r w:rsidR="003F3739">
                    <w:rPr>
                      <w:rFonts w:ascii="Arial" w:hAnsi="Arial" w:cs="Arial"/>
                    </w:rPr>
                    <w:t>4</w:t>
                  </w:r>
                </w:p>
              </w:tc>
              <w:tc>
                <w:tcPr>
                  <w:tcW w:w="3145" w:type="dxa"/>
                  <w:shd w:val="clear" w:color="auto" w:fill="FFFFFF"/>
                </w:tcPr>
                <w:p w14:paraId="3C871057" w14:textId="77777777" w:rsidR="00F24CF0" w:rsidRPr="003609B4" w:rsidRDefault="00F24CF0" w:rsidP="00FB39B5">
                  <w:pPr>
                    <w:spacing w:before="60" w:after="60"/>
                    <w:rPr>
                      <w:rFonts w:ascii="Arial" w:hAnsi="Arial" w:cs="Arial"/>
                    </w:rPr>
                  </w:pPr>
                  <w:r w:rsidRPr="003609B4">
                    <w:rPr>
                      <w:rFonts w:ascii="Arial" w:hAnsi="Arial" w:cs="Arial"/>
                    </w:rPr>
                    <w:t>Lesson 9: Identity &amp; Status</w:t>
                  </w:r>
                </w:p>
              </w:tc>
              <w:tc>
                <w:tcPr>
                  <w:tcW w:w="5315" w:type="dxa"/>
                  <w:shd w:val="clear" w:color="auto" w:fill="D9D9D9" w:themeFill="background1" w:themeFillShade="D9"/>
                </w:tcPr>
                <w:p w14:paraId="248AB23F" w14:textId="0C74073F" w:rsidR="00F24CF0" w:rsidRPr="003609B4" w:rsidRDefault="004B0C69" w:rsidP="00FB39B5">
                  <w:pPr>
                    <w:spacing w:before="60" w:after="60"/>
                    <w:ind w:left="522" w:hanging="522"/>
                    <w:rPr>
                      <w:rFonts w:ascii="Arial" w:hAnsi="Arial" w:cs="Arial"/>
                    </w:rPr>
                  </w:pPr>
                  <w:r>
                    <w:rPr>
                      <w:rFonts w:ascii="Arial" w:hAnsi="Arial" w:cs="Arial"/>
                    </w:rPr>
                    <w:t>Case outlines due for G7</w:t>
                  </w:r>
                  <w:r w:rsidR="00F805FC">
                    <w:rPr>
                      <w:rFonts w:ascii="Arial" w:hAnsi="Arial" w:cs="Arial"/>
                    </w:rPr>
                    <w:t xml:space="preserve"> – G</w:t>
                  </w:r>
                  <w:r>
                    <w:rPr>
                      <w:rFonts w:ascii="Arial" w:hAnsi="Arial" w:cs="Arial"/>
                    </w:rPr>
                    <w:t>9</w:t>
                  </w:r>
                </w:p>
              </w:tc>
            </w:tr>
            <w:tr w:rsidR="00F24CF0" w:rsidRPr="003609B4" w14:paraId="5EEA08EE" w14:textId="77777777" w:rsidTr="00FB39B5">
              <w:tc>
                <w:tcPr>
                  <w:tcW w:w="990" w:type="dxa"/>
                  <w:shd w:val="clear" w:color="auto" w:fill="FFFFFF"/>
                </w:tcPr>
                <w:p w14:paraId="24DDFD22" w14:textId="203D7B65" w:rsidR="00F24CF0" w:rsidRPr="003609B4" w:rsidRDefault="00F24CF0" w:rsidP="00FB39B5">
                  <w:pPr>
                    <w:spacing w:before="60" w:after="60"/>
                    <w:rPr>
                      <w:rFonts w:ascii="Arial" w:hAnsi="Arial" w:cs="Arial"/>
                    </w:rPr>
                  </w:pPr>
                  <w:r>
                    <w:rPr>
                      <w:rFonts w:ascii="Arial" w:hAnsi="Arial" w:cs="Arial"/>
                    </w:rPr>
                    <w:t>R 10/2</w:t>
                  </w:r>
                  <w:r w:rsidR="003F3739">
                    <w:rPr>
                      <w:rFonts w:ascii="Arial" w:hAnsi="Arial" w:cs="Arial"/>
                    </w:rPr>
                    <w:t>6</w:t>
                  </w:r>
                </w:p>
              </w:tc>
              <w:tc>
                <w:tcPr>
                  <w:tcW w:w="3145" w:type="dxa"/>
                  <w:shd w:val="clear" w:color="auto" w:fill="D9D9D9"/>
                </w:tcPr>
                <w:p w14:paraId="7344C9A8" w14:textId="1058D5C0" w:rsidR="00F24CF0" w:rsidRPr="003609B4" w:rsidRDefault="00BA53A0" w:rsidP="00FB39B5">
                  <w:pPr>
                    <w:spacing w:before="60" w:after="60"/>
                    <w:rPr>
                      <w:rFonts w:ascii="Arial" w:hAnsi="Arial" w:cs="Arial"/>
                    </w:rPr>
                  </w:pPr>
                  <w:r>
                    <w:rPr>
                      <w:rFonts w:ascii="Arial" w:hAnsi="Arial" w:cs="Arial"/>
                    </w:rPr>
                    <w:t>Exam</w:t>
                  </w:r>
                  <w:r w:rsidR="00F24CF0">
                    <w:rPr>
                      <w:rFonts w:ascii="Arial" w:hAnsi="Arial" w:cs="Arial"/>
                    </w:rPr>
                    <w:t xml:space="preserve"> 2</w:t>
                  </w:r>
                </w:p>
              </w:tc>
              <w:tc>
                <w:tcPr>
                  <w:tcW w:w="5315" w:type="dxa"/>
                  <w:shd w:val="clear" w:color="auto" w:fill="D9D9D9"/>
                </w:tcPr>
                <w:p w14:paraId="30F916BC" w14:textId="77777777" w:rsidR="00F24CF0" w:rsidRPr="003609B4" w:rsidRDefault="00F24CF0" w:rsidP="00FB39B5">
                  <w:pPr>
                    <w:spacing w:before="60" w:after="60"/>
                    <w:ind w:left="522" w:hanging="522"/>
                    <w:rPr>
                      <w:rFonts w:ascii="Arial" w:hAnsi="Arial" w:cs="Arial"/>
                    </w:rPr>
                  </w:pPr>
                </w:p>
              </w:tc>
            </w:tr>
            <w:tr w:rsidR="006C06F5" w:rsidRPr="003609B4" w14:paraId="4B219BE3" w14:textId="77777777" w:rsidTr="00FB39B5">
              <w:tc>
                <w:tcPr>
                  <w:tcW w:w="990" w:type="dxa"/>
                  <w:shd w:val="clear" w:color="auto" w:fill="FFFFFF"/>
                </w:tcPr>
                <w:p w14:paraId="53657C1C" w14:textId="6591621F" w:rsidR="006C06F5" w:rsidRPr="003609B4" w:rsidRDefault="003F3739" w:rsidP="00FB39B5">
                  <w:pPr>
                    <w:spacing w:before="60" w:after="60"/>
                    <w:rPr>
                      <w:rFonts w:ascii="Arial" w:hAnsi="Arial" w:cs="Arial"/>
                    </w:rPr>
                  </w:pPr>
                  <w:r>
                    <w:rPr>
                      <w:rFonts w:ascii="Arial" w:hAnsi="Arial" w:cs="Arial"/>
                    </w:rPr>
                    <w:t>T 10/31</w:t>
                  </w:r>
                </w:p>
              </w:tc>
              <w:tc>
                <w:tcPr>
                  <w:tcW w:w="3145" w:type="dxa"/>
                  <w:shd w:val="clear" w:color="auto" w:fill="FFFFFF"/>
                </w:tcPr>
                <w:p w14:paraId="77571C5B" w14:textId="0E8C87B0" w:rsidR="006C06F5" w:rsidRPr="003609B4" w:rsidRDefault="006C06F5" w:rsidP="00FB39B5">
                  <w:pPr>
                    <w:spacing w:before="60" w:after="60"/>
                    <w:rPr>
                      <w:rFonts w:ascii="Arial" w:hAnsi="Arial" w:cs="Arial"/>
                    </w:rPr>
                  </w:pPr>
                  <w:r>
                    <w:rPr>
                      <w:rFonts w:ascii="Arial" w:hAnsi="Arial" w:cs="Arial"/>
                    </w:rPr>
                    <w:t>Lesson 10: Symbols</w:t>
                  </w:r>
                  <w:r w:rsidRPr="003609B4">
                    <w:rPr>
                      <w:rFonts w:ascii="Arial" w:hAnsi="Arial" w:cs="Arial"/>
                    </w:rPr>
                    <w:t xml:space="preserve"> &amp; Myth</w:t>
                  </w:r>
                  <w:r>
                    <w:rPr>
                      <w:rFonts w:ascii="Arial" w:hAnsi="Arial" w:cs="Arial"/>
                    </w:rPr>
                    <w:t>s</w:t>
                  </w:r>
                </w:p>
              </w:tc>
              <w:tc>
                <w:tcPr>
                  <w:tcW w:w="5315" w:type="dxa"/>
                  <w:shd w:val="clear" w:color="auto" w:fill="FFFFFF"/>
                </w:tcPr>
                <w:p w14:paraId="63E7B542" w14:textId="77777777" w:rsidR="006C06F5" w:rsidRPr="003609B4" w:rsidRDefault="006C06F5" w:rsidP="00FB39B5">
                  <w:pPr>
                    <w:spacing w:before="60" w:after="60"/>
                    <w:ind w:left="517" w:hanging="517"/>
                    <w:rPr>
                      <w:rFonts w:ascii="Arial" w:hAnsi="Arial" w:cs="Arial"/>
                    </w:rPr>
                  </w:pPr>
                </w:p>
              </w:tc>
            </w:tr>
            <w:tr w:rsidR="006C06F5" w:rsidRPr="003609B4" w14:paraId="5719597F" w14:textId="77777777" w:rsidTr="00FB39B5">
              <w:tc>
                <w:tcPr>
                  <w:tcW w:w="990" w:type="dxa"/>
                  <w:shd w:val="clear" w:color="auto" w:fill="FFFFFF"/>
                </w:tcPr>
                <w:p w14:paraId="6366376B" w14:textId="3D527A45" w:rsidR="006C06F5" w:rsidRPr="003609B4" w:rsidRDefault="006C06F5" w:rsidP="00FB39B5">
                  <w:pPr>
                    <w:spacing w:before="60" w:after="60"/>
                    <w:rPr>
                      <w:rFonts w:ascii="Arial" w:hAnsi="Arial" w:cs="Arial"/>
                    </w:rPr>
                  </w:pPr>
                  <w:r>
                    <w:rPr>
                      <w:rFonts w:ascii="Arial" w:hAnsi="Arial" w:cs="Arial"/>
                    </w:rPr>
                    <w:t>R 11/</w:t>
                  </w:r>
                  <w:r w:rsidR="003F3739">
                    <w:rPr>
                      <w:rFonts w:ascii="Arial" w:hAnsi="Arial" w:cs="Arial"/>
                    </w:rPr>
                    <w:t>2</w:t>
                  </w:r>
                </w:p>
              </w:tc>
              <w:tc>
                <w:tcPr>
                  <w:tcW w:w="3145" w:type="dxa"/>
                  <w:shd w:val="clear" w:color="auto" w:fill="FFFFFF"/>
                </w:tcPr>
                <w:p w14:paraId="6368E98C" w14:textId="403E266E" w:rsidR="006C06F5" w:rsidRPr="003609B4" w:rsidRDefault="006C06F5" w:rsidP="00FB39B5">
                  <w:pPr>
                    <w:spacing w:before="60" w:after="60"/>
                    <w:rPr>
                      <w:rFonts w:ascii="Arial" w:hAnsi="Arial" w:cs="Arial"/>
                    </w:rPr>
                  </w:pPr>
                  <w:r>
                    <w:rPr>
                      <w:rFonts w:ascii="Arial" w:hAnsi="Arial" w:cs="Arial"/>
                    </w:rPr>
                    <w:t>Lesson 10: Symbols</w:t>
                  </w:r>
                  <w:r w:rsidRPr="003609B4">
                    <w:rPr>
                      <w:rFonts w:ascii="Arial" w:hAnsi="Arial" w:cs="Arial"/>
                    </w:rPr>
                    <w:t xml:space="preserve"> &amp; Myth</w:t>
                  </w:r>
                  <w:r>
                    <w:rPr>
                      <w:rFonts w:ascii="Arial" w:hAnsi="Arial" w:cs="Arial"/>
                    </w:rPr>
                    <w:t>s</w:t>
                  </w:r>
                </w:p>
              </w:tc>
              <w:tc>
                <w:tcPr>
                  <w:tcW w:w="5315" w:type="dxa"/>
                  <w:shd w:val="clear" w:color="auto" w:fill="FFFFFF"/>
                </w:tcPr>
                <w:p w14:paraId="4AD48C5B" w14:textId="5B1666A1" w:rsidR="006C06F5" w:rsidRPr="003609B4" w:rsidRDefault="006C06F5" w:rsidP="00FB39B5">
                  <w:pPr>
                    <w:spacing w:before="60" w:after="60"/>
                    <w:ind w:left="517" w:hanging="540"/>
                    <w:rPr>
                      <w:rFonts w:ascii="Arial" w:hAnsi="Arial" w:cs="Arial"/>
                    </w:rPr>
                  </w:pPr>
                </w:p>
              </w:tc>
            </w:tr>
            <w:tr w:rsidR="006C06F5" w:rsidRPr="003609B4" w14:paraId="43913E6D" w14:textId="77777777" w:rsidTr="004B0C69">
              <w:tc>
                <w:tcPr>
                  <w:tcW w:w="990" w:type="dxa"/>
                  <w:shd w:val="clear" w:color="auto" w:fill="FFFFFF"/>
                </w:tcPr>
                <w:p w14:paraId="028B4032" w14:textId="74814516" w:rsidR="006C06F5" w:rsidRPr="003609B4" w:rsidRDefault="006C06F5" w:rsidP="00FB39B5">
                  <w:pPr>
                    <w:spacing w:before="60" w:after="60"/>
                    <w:rPr>
                      <w:rFonts w:ascii="Arial" w:hAnsi="Arial" w:cs="Arial"/>
                    </w:rPr>
                  </w:pPr>
                  <w:r>
                    <w:rPr>
                      <w:rFonts w:ascii="Arial" w:hAnsi="Arial" w:cs="Arial"/>
                    </w:rPr>
                    <w:t>T 11/</w:t>
                  </w:r>
                  <w:r w:rsidR="003F3739">
                    <w:rPr>
                      <w:rFonts w:ascii="Arial" w:hAnsi="Arial" w:cs="Arial"/>
                    </w:rPr>
                    <w:t>7</w:t>
                  </w:r>
                </w:p>
              </w:tc>
              <w:tc>
                <w:tcPr>
                  <w:tcW w:w="3145" w:type="dxa"/>
                  <w:shd w:val="clear" w:color="auto" w:fill="D9D9D9" w:themeFill="background1" w:themeFillShade="D9"/>
                </w:tcPr>
                <w:p w14:paraId="332A7696" w14:textId="6B2EED6D" w:rsidR="006C06F5" w:rsidRPr="003609B4" w:rsidRDefault="00057A31" w:rsidP="00FB39B5">
                  <w:pPr>
                    <w:spacing w:before="60" w:after="60"/>
                    <w:rPr>
                      <w:rFonts w:ascii="Arial" w:hAnsi="Arial" w:cs="Arial"/>
                    </w:rPr>
                  </w:pPr>
                  <w:r>
                    <w:rPr>
                      <w:rFonts w:ascii="Arial" w:hAnsi="Arial" w:cs="Arial"/>
                    </w:rPr>
                    <w:t>Case Presentations G7</w:t>
                  </w:r>
                  <w:r w:rsidR="006C06F5">
                    <w:rPr>
                      <w:rFonts w:ascii="Arial" w:hAnsi="Arial" w:cs="Arial"/>
                    </w:rPr>
                    <w:t xml:space="preserve"> – G</w:t>
                  </w:r>
                  <w:r>
                    <w:rPr>
                      <w:rFonts w:ascii="Arial" w:hAnsi="Arial" w:cs="Arial"/>
                    </w:rPr>
                    <w:t>9</w:t>
                  </w:r>
                </w:p>
              </w:tc>
              <w:tc>
                <w:tcPr>
                  <w:tcW w:w="5315" w:type="dxa"/>
                  <w:shd w:val="clear" w:color="auto" w:fill="D9D9D9" w:themeFill="background1" w:themeFillShade="D9"/>
                </w:tcPr>
                <w:p w14:paraId="7F1429B7" w14:textId="6EA6ACBA" w:rsidR="006C06F5" w:rsidRPr="003609B4" w:rsidRDefault="006C06F5" w:rsidP="00FB39B5">
                  <w:pPr>
                    <w:spacing w:before="60" w:after="60"/>
                    <w:ind w:left="517" w:hanging="517"/>
                    <w:rPr>
                      <w:rFonts w:ascii="Arial" w:hAnsi="Arial" w:cs="Arial"/>
                    </w:rPr>
                  </w:pPr>
                </w:p>
              </w:tc>
            </w:tr>
            <w:tr w:rsidR="006C06F5" w:rsidRPr="003609B4" w14:paraId="1655D225" w14:textId="77777777" w:rsidTr="004B0C69">
              <w:tc>
                <w:tcPr>
                  <w:tcW w:w="990" w:type="dxa"/>
                  <w:shd w:val="clear" w:color="auto" w:fill="FFFFFF"/>
                </w:tcPr>
                <w:p w14:paraId="3614B9A2" w14:textId="60DBC7D3" w:rsidR="006C06F5" w:rsidRPr="003609B4" w:rsidRDefault="006C06F5" w:rsidP="00FB39B5">
                  <w:pPr>
                    <w:spacing w:before="60" w:after="60"/>
                    <w:rPr>
                      <w:rFonts w:ascii="Arial" w:hAnsi="Arial" w:cs="Arial"/>
                    </w:rPr>
                  </w:pPr>
                  <w:r>
                    <w:rPr>
                      <w:rFonts w:ascii="Arial" w:hAnsi="Arial" w:cs="Arial"/>
                    </w:rPr>
                    <w:t>R 11/</w:t>
                  </w:r>
                  <w:r w:rsidR="008374EE">
                    <w:rPr>
                      <w:rFonts w:ascii="Arial" w:hAnsi="Arial" w:cs="Arial"/>
                    </w:rPr>
                    <w:t>9</w:t>
                  </w:r>
                </w:p>
              </w:tc>
              <w:tc>
                <w:tcPr>
                  <w:tcW w:w="3145" w:type="dxa"/>
                  <w:shd w:val="clear" w:color="auto" w:fill="FFFFFF"/>
                </w:tcPr>
                <w:p w14:paraId="5422541E" w14:textId="2FA44033" w:rsidR="006C06F5" w:rsidRPr="003609B4" w:rsidRDefault="006C06F5" w:rsidP="00FB39B5">
                  <w:pPr>
                    <w:spacing w:before="60" w:after="60"/>
                    <w:rPr>
                      <w:rFonts w:ascii="Arial" w:hAnsi="Arial" w:cs="Arial"/>
                    </w:rPr>
                  </w:pPr>
                  <w:r w:rsidRPr="003609B4">
                    <w:rPr>
                      <w:rFonts w:ascii="Arial" w:hAnsi="Arial" w:cs="Arial"/>
                    </w:rPr>
                    <w:t>Lesson 11: Diffusion</w:t>
                  </w:r>
                </w:p>
              </w:tc>
              <w:tc>
                <w:tcPr>
                  <w:tcW w:w="5315" w:type="dxa"/>
                  <w:shd w:val="clear" w:color="auto" w:fill="D9D9D9" w:themeFill="background1" w:themeFillShade="D9"/>
                </w:tcPr>
                <w:p w14:paraId="4401DBB0" w14:textId="52C40AB4" w:rsidR="006C06F5" w:rsidRPr="003609B4" w:rsidRDefault="004B0C69" w:rsidP="00FB39B5">
                  <w:pPr>
                    <w:spacing w:before="60" w:after="60"/>
                    <w:ind w:left="517" w:hanging="517"/>
                    <w:rPr>
                      <w:rFonts w:ascii="Arial" w:hAnsi="Arial" w:cs="Arial"/>
                    </w:rPr>
                  </w:pPr>
                  <w:r>
                    <w:rPr>
                      <w:rFonts w:ascii="Arial" w:hAnsi="Arial" w:cs="Arial"/>
                    </w:rPr>
                    <w:t>Case outlines due for G10 – G12</w:t>
                  </w:r>
                </w:p>
              </w:tc>
            </w:tr>
            <w:tr w:rsidR="006C06F5" w:rsidRPr="003609B4" w14:paraId="41143307" w14:textId="77777777" w:rsidTr="007F28A5">
              <w:tc>
                <w:tcPr>
                  <w:tcW w:w="990" w:type="dxa"/>
                  <w:shd w:val="clear" w:color="auto" w:fill="FFFFFF"/>
                </w:tcPr>
                <w:p w14:paraId="756B9BCC" w14:textId="5DE1AFCD" w:rsidR="006C06F5" w:rsidRPr="003609B4" w:rsidRDefault="006C06F5" w:rsidP="00FB39B5">
                  <w:pPr>
                    <w:spacing w:before="60" w:after="60"/>
                    <w:rPr>
                      <w:rFonts w:ascii="Arial" w:hAnsi="Arial" w:cs="Arial"/>
                    </w:rPr>
                  </w:pPr>
                  <w:r>
                    <w:rPr>
                      <w:rFonts w:ascii="Arial" w:hAnsi="Arial" w:cs="Arial"/>
                    </w:rPr>
                    <w:t>T 11/1</w:t>
                  </w:r>
                  <w:r w:rsidR="008374EE">
                    <w:rPr>
                      <w:rFonts w:ascii="Arial" w:hAnsi="Arial" w:cs="Arial"/>
                    </w:rPr>
                    <w:t>4</w:t>
                  </w:r>
                </w:p>
              </w:tc>
              <w:tc>
                <w:tcPr>
                  <w:tcW w:w="3145" w:type="dxa"/>
                  <w:shd w:val="clear" w:color="auto" w:fill="auto"/>
                </w:tcPr>
                <w:p w14:paraId="3C44D074" w14:textId="182159F2" w:rsidR="006C06F5" w:rsidRPr="003609B4" w:rsidRDefault="0000210B" w:rsidP="00FB39B5">
                  <w:pPr>
                    <w:spacing w:before="60" w:after="60"/>
                    <w:rPr>
                      <w:rFonts w:ascii="Arial" w:hAnsi="Arial" w:cs="Arial"/>
                    </w:rPr>
                  </w:pPr>
                  <w:r>
                    <w:rPr>
                      <w:rFonts w:ascii="Arial" w:hAnsi="Arial" w:cs="Arial"/>
                    </w:rPr>
                    <w:t>Special topic / makeup</w:t>
                  </w:r>
                </w:p>
              </w:tc>
              <w:tc>
                <w:tcPr>
                  <w:tcW w:w="5315" w:type="dxa"/>
                  <w:shd w:val="clear" w:color="auto" w:fill="auto"/>
                </w:tcPr>
                <w:p w14:paraId="36FDC8FC" w14:textId="77777777" w:rsidR="006C06F5" w:rsidRPr="003609B4" w:rsidRDefault="006C06F5" w:rsidP="00FB39B5">
                  <w:pPr>
                    <w:spacing w:before="60" w:after="60"/>
                    <w:ind w:left="517" w:hanging="517"/>
                    <w:rPr>
                      <w:rFonts w:ascii="Arial" w:hAnsi="Arial" w:cs="Arial"/>
                    </w:rPr>
                  </w:pPr>
                </w:p>
              </w:tc>
            </w:tr>
            <w:tr w:rsidR="0000210B" w:rsidRPr="003609B4" w14:paraId="37BDAC1E" w14:textId="77777777" w:rsidTr="007F28A5">
              <w:tc>
                <w:tcPr>
                  <w:tcW w:w="990" w:type="dxa"/>
                  <w:shd w:val="clear" w:color="auto" w:fill="FFFFFF"/>
                </w:tcPr>
                <w:p w14:paraId="3EF67852" w14:textId="5BEF06D4" w:rsidR="0000210B" w:rsidRPr="003609B4" w:rsidRDefault="0000210B" w:rsidP="00FB39B5">
                  <w:pPr>
                    <w:spacing w:before="60" w:after="60"/>
                    <w:rPr>
                      <w:rFonts w:ascii="Arial" w:hAnsi="Arial" w:cs="Arial"/>
                    </w:rPr>
                  </w:pPr>
                  <w:r>
                    <w:rPr>
                      <w:rFonts w:ascii="Arial" w:hAnsi="Arial" w:cs="Arial"/>
                    </w:rPr>
                    <w:t>R 11/16</w:t>
                  </w:r>
                </w:p>
              </w:tc>
              <w:tc>
                <w:tcPr>
                  <w:tcW w:w="3145" w:type="dxa"/>
                  <w:shd w:val="clear" w:color="auto" w:fill="D9D9D9" w:themeFill="background1" w:themeFillShade="D9"/>
                </w:tcPr>
                <w:p w14:paraId="1072C765" w14:textId="79CBBD12" w:rsidR="0000210B" w:rsidRPr="003609B4" w:rsidRDefault="0000210B" w:rsidP="00FB39B5">
                  <w:pPr>
                    <w:spacing w:before="60" w:after="60"/>
                    <w:rPr>
                      <w:rFonts w:ascii="Arial" w:hAnsi="Arial" w:cs="Arial"/>
                    </w:rPr>
                  </w:pPr>
                  <w:r>
                    <w:rPr>
                      <w:rFonts w:ascii="Arial" w:hAnsi="Arial" w:cs="Arial"/>
                    </w:rPr>
                    <w:t>Exam 3</w:t>
                  </w:r>
                </w:p>
              </w:tc>
              <w:tc>
                <w:tcPr>
                  <w:tcW w:w="5315" w:type="dxa"/>
                  <w:shd w:val="clear" w:color="auto" w:fill="D9D9D9" w:themeFill="background1" w:themeFillShade="D9"/>
                </w:tcPr>
                <w:p w14:paraId="1E582CDC" w14:textId="77777777" w:rsidR="0000210B" w:rsidRPr="003609B4" w:rsidRDefault="0000210B" w:rsidP="00FB39B5">
                  <w:pPr>
                    <w:spacing w:before="60" w:after="60"/>
                    <w:rPr>
                      <w:rFonts w:ascii="Arial" w:hAnsi="Arial" w:cs="Arial"/>
                    </w:rPr>
                  </w:pPr>
                </w:p>
              </w:tc>
            </w:tr>
            <w:tr w:rsidR="006C06F5" w:rsidRPr="003609B4" w14:paraId="41D91A39" w14:textId="77777777" w:rsidTr="004B0C69">
              <w:tc>
                <w:tcPr>
                  <w:tcW w:w="990" w:type="dxa"/>
                  <w:shd w:val="clear" w:color="auto" w:fill="FFFFFF"/>
                </w:tcPr>
                <w:p w14:paraId="0280DD95" w14:textId="3E184F61" w:rsidR="006C06F5" w:rsidRPr="003609B4" w:rsidRDefault="006C06F5" w:rsidP="00FB39B5">
                  <w:pPr>
                    <w:spacing w:before="60" w:after="60"/>
                    <w:rPr>
                      <w:rFonts w:ascii="Arial" w:hAnsi="Arial" w:cs="Arial"/>
                    </w:rPr>
                  </w:pPr>
                  <w:r>
                    <w:rPr>
                      <w:rFonts w:ascii="Arial" w:hAnsi="Arial" w:cs="Arial"/>
                    </w:rPr>
                    <w:t>T 11/2</w:t>
                  </w:r>
                  <w:r w:rsidR="008374EE">
                    <w:rPr>
                      <w:rFonts w:ascii="Arial" w:hAnsi="Arial" w:cs="Arial"/>
                    </w:rPr>
                    <w:t>1</w:t>
                  </w:r>
                </w:p>
              </w:tc>
              <w:tc>
                <w:tcPr>
                  <w:tcW w:w="3145" w:type="dxa"/>
                  <w:shd w:val="clear" w:color="auto" w:fill="D9D9D9" w:themeFill="background1" w:themeFillShade="D9"/>
                </w:tcPr>
                <w:p w14:paraId="24C15913" w14:textId="796ED132" w:rsidR="006C06F5" w:rsidRPr="003609B4" w:rsidRDefault="006C06F5" w:rsidP="00FB39B5">
                  <w:pPr>
                    <w:spacing w:before="60" w:after="60"/>
                    <w:rPr>
                      <w:rFonts w:ascii="Arial" w:hAnsi="Arial" w:cs="Arial"/>
                    </w:rPr>
                  </w:pPr>
                  <w:r>
                    <w:rPr>
                      <w:rFonts w:ascii="Arial" w:hAnsi="Arial" w:cs="Arial"/>
                    </w:rPr>
                    <w:t>Reading Day (No Class)</w:t>
                  </w:r>
                </w:p>
              </w:tc>
              <w:tc>
                <w:tcPr>
                  <w:tcW w:w="5315" w:type="dxa"/>
                  <w:shd w:val="clear" w:color="auto" w:fill="D9D9D9" w:themeFill="background1" w:themeFillShade="D9"/>
                </w:tcPr>
                <w:p w14:paraId="2882ED5F" w14:textId="6C8D3E41" w:rsidR="006C06F5" w:rsidRPr="003609B4" w:rsidRDefault="004B0C69" w:rsidP="004B0C69">
                  <w:pPr>
                    <w:spacing w:before="60" w:after="60"/>
                    <w:ind w:left="522" w:hanging="522"/>
                    <w:rPr>
                      <w:rFonts w:ascii="Arial" w:hAnsi="Arial" w:cs="Arial"/>
                    </w:rPr>
                  </w:pPr>
                  <w:r>
                    <w:rPr>
                      <w:rFonts w:ascii="Arial" w:hAnsi="Arial" w:cs="Arial"/>
                    </w:rPr>
                    <w:t>Case outlines due for G13 – G15</w:t>
                  </w:r>
                </w:p>
              </w:tc>
            </w:tr>
            <w:tr w:rsidR="006C06F5" w:rsidRPr="003609B4" w14:paraId="0758DB90" w14:textId="77777777" w:rsidTr="00FB39B5">
              <w:tc>
                <w:tcPr>
                  <w:tcW w:w="990" w:type="dxa"/>
                  <w:shd w:val="clear" w:color="auto" w:fill="FFFFFF"/>
                </w:tcPr>
                <w:p w14:paraId="1ABEEF74" w14:textId="2A823EE7" w:rsidR="006C06F5" w:rsidRPr="003609B4" w:rsidRDefault="006C06F5" w:rsidP="00FB39B5">
                  <w:pPr>
                    <w:spacing w:before="60" w:after="60"/>
                    <w:rPr>
                      <w:rFonts w:ascii="Arial" w:hAnsi="Arial" w:cs="Arial"/>
                    </w:rPr>
                  </w:pPr>
                  <w:r>
                    <w:rPr>
                      <w:rFonts w:ascii="Arial" w:hAnsi="Arial" w:cs="Arial"/>
                    </w:rPr>
                    <w:t>T 11/2</w:t>
                  </w:r>
                  <w:r w:rsidR="008374EE">
                    <w:rPr>
                      <w:rFonts w:ascii="Arial" w:hAnsi="Arial" w:cs="Arial"/>
                    </w:rPr>
                    <w:t>8</w:t>
                  </w:r>
                </w:p>
              </w:tc>
              <w:tc>
                <w:tcPr>
                  <w:tcW w:w="3145" w:type="dxa"/>
                  <w:shd w:val="clear" w:color="auto" w:fill="D9D9D9"/>
                </w:tcPr>
                <w:p w14:paraId="29F4F069" w14:textId="7E25B2A8" w:rsidR="006C06F5" w:rsidRPr="003609B4" w:rsidRDefault="006C06F5" w:rsidP="006C06F5">
                  <w:pPr>
                    <w:spacing w:before="60" w:after="60"/>
                    <w:rPr>
                      <w:rFonts w:ascii="Arial" w:hAnsi="Arial" w:cs="Arial"/>
                    </w:rPr>
                  </w:pPr>
                  <w:r>
                    <w:rPr>
                      <w:rFonts w:ascii="Arial" w:hAnsi="Arial" w:cs="Arial"/>
                    </w:rPr>
                    <w:t xml:space="preserve">Case </w:t>
                  </w:r>
                  <w:r w:rsidR="00057A31">
                    <w:rPr>
                      <w:rFonts w:ascii="Arial" w:hAnsi="Arial" w:cs="Arial"/>
                    </w:rPr>
                    <w:t>Presentations G10</w:t>
                  </w:r>
                  <w:r>
                    <w:rPr>
                      <w:rFonts w:ascii="Arial" w:hAnsi="Arial" w:cs="Arial"/>
                    </w:rPr>
                    <w:t xml:space="preserve"> – G</w:t>
                  </w:r>
                  <w:r w:rsidR="00057A31">
                    <w:rPr>
                      <w:rFonts w:ascii="Arial" w:hAnsi="Arial" w:cs="Arial"/>
                    </w:rPr>
                    <w:t>12</w:t>
                  </w:r>
                </w:p>
              </w:tc>
              <w:tc>
                <w:tcPr>
                  <w:tcW w:w="5315" w:type="dxa"/>
                  <w:shd w:val="clear" w:color="auto" w:fill="D9D9D9"/>
                </w:tcPr>
                <w:p w14:paraId="34B7B99F" w14:textId="40489BD2" w:rsidR="006C06F5" w:rsidRPr="003609B4" w:rsidRDefault="006C06F5" w:rsidP="00FB39B5">
                  <w:pPr>
                    <w:spacing w:before="60" w:after="60"/>
                    <w:rPr>
                      <w:rFonts w:ascii="Arial" w:hAnsi="Arial" w:cs="Arial"/>
                    </w:rPr>
                  </w:pPr>
                </w:p>
              </w:tc>
            </w:tr>
            <w:tr w:rsidR="006C06F5" w:rsidRPr="003609B4" w14:paraId="04450F9D" w14:textId="77777777" w:rsidTr="00FB39B5">
              <w:tc>
                <w:tcPr>
                  <w:tcW w:w="990" w:type="dxa"/>
                  <w:shd w:val="clear" w:color="auto" w:fill="FFFFFF"/>
                </w:tcPr>
                <w:p w14:paraId="76EBCBC5" w14:textId="4409837B" w:rsidR="006C06F5" w:rsidRDefault="008374EE" w:rsidP="00FB39B5">
                  <w:pPr>
                    <w:spacing w:before="60" w:after="60"/>
                    <w:rPr>
                      <w:rFonts w:ascii="Arial" w:hAnsi="Arial" w:cs="Arial"/>
                    </w:rPr>
                  </w:pPr>
                  <w:r>
                    <w:rPr>
                      <w:rFonts w:ascii="Arial" w:hAnsi="Arial" w:cs="Arial"/>
                    </w:rPr>
                    <w:t>R 11/3</w:t>
                  </w:r>
                  <w:r w:rsidR="00E31865">
                    <w:rPr>
                      <w:rFonts w:ascii="Arial" w:hAnsi="Arial" w:cs="Arial"/>
                    </w:rPr>
                    <w:t>0</w:t>
                  </w:r>
                </w:p>
              </w:tc>
              <w:tc>
                <w:tcPr>
                  <w:tcW w:w="3145" w:type="dxa"/>
                  <w:shd w:val="clear" w:color="auto" w:fill="D9D9D9"/>
                </w:tcPr>
                <w:p w14:paraId="4EF54811" w14:textId="0F0BC76C" w:rsidR="006C06F5" w:rsidRDefault="00057A31" w:rsidP="00FB39B5">
                  <w:pPr>
                    <w:spacing w:before="60" w:after="60"/>
                    <w:rPr>
                      <w:rFonts w:ascii="Arial" w:hAnsi="Arial" w:cs="Arial"/>
                    </w:rPr>
                  </w:pPr>
                  <w:r>
                    <w:rPr>
                      <w:rFonts w:ascii="Arial" w:hAnsi="Arial" w:cs="Arial"/>
                    </w:rPr>
                    <w:t>Case Presentations G13</w:t>
                  </w:r>
                  <w:r w:rsidR="006C06F5">
                    <w:rPr>
                      <w:rFonts w:ascii="Arial" w:hAnsi="Arial" w:cs="Arial"/>
                    </w:rPr>
                    <w:t xml:space="preserve"> –</w:t>
                  </w:r>
                  <w:r>
                    <w:rPr>
                      <w:rFonts w:ascii="Arial" w:hAnsi="Arial" w:cs="Arial"/>
                    </w:rPr>
                    <w:t xml:space="preserve"> G15</w:t>
                  </w:r>
                </w:p>
              </w:tc>
              <w:tc>
                <w:tcPr>
                  <w:tcW w:w="5315" w:type="dxa"/>
                  <w:shd w:val="clear" w:color="auto" w:fill="D9D9D9"/>
                </w:tcPr>
                <w:p w14:paraId="32DA85A0" w14:textId="3F9A07F7" w:rsidR="006C06F5" w:rsidRDefault="006C06F5" w:rsidP="00FB39B5">
                  <w:pPr>
                    <w:spacing w:before="60" w:after="60"/>
                    <w:rPr>
                      <w:rFonts w:ascii="Arial" w:hAnsi="Arial" w:cs="Arial"/>
                    </w:rPr>
                  </w:pPr>
                </w:p>
              </w:tc>
            </w:tr>
            <w:tr w:rsidR="006C06F5" w:rsidRPr="003609B4" w14:paraId="1A4189F7" w14:textId="77777777" w:rsidTr="007F28A5">
              <w:tc>
                <w:tcPr>
                  <w:tcW w:w="990" w:type="dxa"/>
                  <w:shd w:val="clear" w:color="auto" w:fill="FFFFFF"/>
                </w:tcPr>
                <w:p w14:paraId="322A40B6" w14:textId="274BEB97" w:rsidR="006C06F5" w:rsidRDefault="006C06F5" w:rsidP="00FB39B5">
                  <w:pPr>
                    <w:spacing w:before="60" w:after="60"/>
                    <w:rPr>
                      <w:rFonts w:ascii="Arial" w:hAnsi="Arial" w:cs="Arial"/>
                    </w:rPr>
                  </w:pPr>
                  <w:r>
                    <w:rPr>
                      <w:rFonts w:ascii="Arial" w:hAnsi="Arial" w:cs="Arial"/>
                    </w:rPr>
                    <w:t>T 12/</w:t>
                  </w:r>
                  <w:r w:rsidR="008374EE">
                    <w:rPr>
                      <w:rFonts w:ascii="Arial" w:hAnsi="Arial" w:cs="Arial"/>
                    </w:rPr>
                    <w:t>5</w:t>
                  </w:r>
                </w:p>
              </w:tc>
              <w:tc>
                <w:tcPr>
                  <w:tcW w:w="3145" w:type="dxa"/>
                  <w:shd w:val="clear" w:color="auto" w:fill="auto"/>
                </w:tcPr>
                <w:p w14:paraId="1A014AE7" w14:textId="03844726" w:rsidR="006C06F5" w:rsidRDefault="006C06F5" w:rsidP="00FB39B5">
                  <w:pPr>
                    <w:spacing w:before="60" w:after="60"/>
                    <w:rPr>
                      <w:rFonts w:ascii="Arial" w:hAnsi="Arial" w:cs="Arial"/>
                    </w:rPr>
                  </w:pPr>
                  <w:r>
                    <w:rPr>
                      <w:rFonts w:ascii="Arial" w:hAnsi="Arial" w:cs="Arial"/>
                    </w:rPr>
                    <w:t>Review</w:t>
                  </w:r>
                </w:p>
              </w:tc>
              <w:tc>
                <w:tcPr>
                  <w:tcW w:w="5315" w:type="dxa"/>
                  <w:shd w:val="clear" w:color="auto" w:fill="D9D9D9" w:themeFill="background1" w:themeFillShade="D9"/>
                </w:tcPr>
                <w:p w14:paraId="3EA35004" w14:textId="13305564" w:rsidR="006C06F5" w:rsidRDefault="004B0C69" w:rsidP="00FB39B5">
                  <w:pPr>
                    <w:spacing w:before="60" w:after="60"/>
                    <w:rPr>
                      <w:rFonts w:ascii="Arial" w:hAnsi="Arial" w:cs="Arial"/>
                    </w:rPr>
                  </w:pPr>
                  <w:r>
                    <w:rPr>
                      <w:rFonts w:ascii="Arial" w:hAnsi="Arial" w:cs="Arial"/>
                    </w:rPr>
                    <w:t>Deadline for completing peer evaluation surveys</w:t>
                  </w:r>
                </w:p>
              </w:tc>
            </w:tr>
          </w:tbl>
          <w:p w14:paraId="5F4E0AF8" w14:textId="77777777" w:rsidR="007D5C43" w:rsidRPr="003609B4" w:rsidRDefault="007D5C43" w:rsidP="00FB39B5">
            <w:pPr>
              <w:rPr>
                <w:rFonts w:ascii="Arial" w:hAnsi="Arial" w:cs="Arial"/>
              </w:rPr>
            </w:pPr>
          </w:p>
        </w:tc>
      </w:tr>
    </w:tbl>
    <w:p w14:paraId="1B5D9DD0" w14:textId="77777777" w:rsidR="00CA6E03" w:rsidRPr="00893EB4" w:rsidRDefault="00CA6E03" w:rsidP="008E3A4E">
      <w:pPr>
        <w:spacing w:after="60" w:line="276" w:lineRule="auto"/>
        <w:rPr>
          <w:rFonts w:ascii="Arial" w:hAnsi="Arial" w:cs="Arial"/>
          <w:b/>
          <w:sz w:val="22"/>
          <w:szCs w:val="22"/>
        </w:rPr>
      </w:pPr>
    </w:p>
    <w:p w14:paraId="40DCD28B" w14:textId="1B6F4061" w:rsidR="000024FA" w:rsidRDefault="000024FA">
      <w:pPr>
        <w:widowControl/>
        <w:autoSpaceDE/>
        <w:autoSpaceDN/>
        <w:adjustRightInd/>
        <w:rPr>
          <w:rFonts w:ascii="Arial" w:hAnsi="Arial" w:cs="Arial"/>
          <w:b/>
          <w:sz w:val="22"/>
          <w:szCs w:val="22"/>
        </w:rPr>
      </w:pPr>
      <w:r>
        <w:rPr>
          <w:rFonts w:ascii="Arial" w:hAnsi="Arial" w:cs="Arial"/>
          <w:b/>
          <w:sz w:val="22"/>
          <w:szCs w:val="22"/>
        </w:rPr>
        <w:br w:type="page"/>
      </w:r>
    </w:p>
    <w:p w14:paraId="0679EF0C" w14:textId="33E79E22" w:rsidR="00057A31" w:rsidRPr="00057A31" w:rsidRDefault="00057A31" w:rsidP="00742C69">
      <w:pPr>
        <w:spacing w:after="60" w:line="276" w:lineRule="auto"/>
        <w:ind w:left="720" w:hanging="720"/>
        <w:rPr>
          <w:rFonts w:ascii="Arial" w:hAnsi="Arial" w:cs="Arial"/>
          <w:b/>
          <w:sz w:val="22"/>
          <w:szCs w:val="22"/>
        </w:rPr>
      </w:pPr>
      <w:r w:rsidRPr="00057A31">
        <w:rPr>
          <w:rFonts w:ascii="Arial" w:hAnsi="Arial" w:cs="Arial"/>
          <w:b/>
          <w:sz w:val="22"/>
          <w:szCs w:val="22"/>
        </w:rPr>
        <w:lastRenderedPageBreak/>
        <w:t>Project Instructions</w:t>
      </w:r>
    </w:p>
    <w:p w14:paraId="0ED45DA1" w14:textId="60912915" w:rsidR="00057A31" w:rsidRPr="00057A31" w:rsidRDefault="00057A31" w:rsidP="00FB0EF7">
      <w:pPr>
        <w:spacing w:after="60" w:line="276" w:lineRule="auto"/>
        <w:rPr>
          <w:rFonts w:ascii="Arial" w:hAnsi="Arial" w:cs="Arial"/>
          <w:sz w:val="22"/>
          <w:szCs w:val="22"/>
        </w:rPr>
      </w:pPr>
      <w:r w:rsidRPr="00057A31">
        <w:rPr>
          <w:rFonts w:ascii="Arial" w:hAnsi="Arial" w:cs="Arial"/>
          <w:sz w:val="22"/>
          <w:szCs w:val="22"/>
        </w:rPr>
        <w:t>Marketers use a wide variety of communication tactics to try to influence consumers. The purpose of the second project is to apply what you have learned in class in order to analyze and critique a marketing communication of your choice. For this project</w:t>
      </w:r>
      <w:r w:rsidR="000F185C">
        <w:rPr>
          <w:rFonts w:ascii="Arial" w:hAnsi="Arial" w:cs="Arial"/>
          <w:sz w:val="22"/>
          <w:szCs w:val="22"/>
        </w:rPr>
        <w:t>,</w:t>
      </w:r>
      <w:r w:rsidRPr="00057A31">
        <w:rPr>
          <w:rFonts w:ascii="Arial" w:hAnsi="Arial" w:cs="Arial"/>
          <w:sz w:val="22"/>
          <w:szCs w:val="22"/>
        </w:rPr>
        <w:t xml:space="preserve"> you will need to create a 15</w:t>
      </w:r>
      <w:r w:rsidR="008437C4">
        <w:rPr>
          <w:rFonts w:ascii="Arial" w:hAnsi="Arial" w:cs="Arial"/>
          <w:sz w:val="22"/>
          <w:szCs w:val="22"/>
        </w:rPr>
        <w:t xml:space="preserve"> to 20</w:t>
      </w:r>
      <w:r w:rsidRPr="00057A31">
        <w:rPr>
          <w:rFonts w:ascii="Arial" w:hAnsi="Arial" w:cs="Arial"/>
          <w:sz w:val="22"/>
          <w:szCs w:val="22"/>
        </w:rPr>
        <w:t xml:space="preserve"> minute case discussing a marketing communication that you find provocative, interesting, or unusual (in either a good or bad way).</w:t>
      </w:r>
    </w:p>
    <w:p w14:paraId="04189ACC" w14:textId="77777777" w:rsidR="00057A31" w:rsidRPr="00057A31" w:rsidRDefault="00057A31" w:rsidP="00FB0EF7">
      <w:pPr>
        <w:spacing w:after="60" w:line="276" w:lineRule="auto"/>
        <w:rPr>
          <w:rFonts w:ascii="Arial" w:hAnsi="Arial" w:cs="Arial"/>
          <w:sz w:val="22"/>
          <w:szCs w:val="22"/>
        </w:rPr>
      </w:pPr>
    </w:p>
    <w:p w14:paraId="3EF72527" w14:textId="6F8F71AB" w:rsidR="00057A31" w:rsidRPr="00057A31" w:rsidRDefault="00057A31" w:rsidP="00FB0EF7">
      <w:pPr>
        <w:spacing w:after="60" w:line="276" w:lineRule="auto"/>
        <w:rPr>
          <w:rFonts w:ascii="Arial" w:hAnsi="Arial" w:cs="Arial"/>
          <w:sz w:val="22"/>
          <w:szCs w:val="22"/>
        </w:rPr>
      </w:pPr>
      <w:r w:rsidRPr="00057A31">
        <w:rPr>
          <w:rFonts w:ascii="Arial" w:hAnsi="Arial" w:cs="Arial"/>
          <w:sz w:val="22"/>
          <w:szCs w:val="22"/>
        </w:rPr>
        <w:t xml:space="preserve">Identify a marketing communication used by the brand you </w:t>
      </w:r>
      <w:r w:rsidR="008437C4">
        <w:rPr>
          <w:rFonts w:ascii="Arial" w:hAnsi="Arial" w:cs="Arial"/>
          <w:sz w:val="22"/>
          <w:szCs w:val="22"/>
        </w:rPr>
        <w:t>registered for at the beginning of the semester (registration due by September 8)</w:t>
      </w:r>
      <w:r w:rsidRPr="00057A31">
        <w:rPr>
          <w:rFonts w:ascii="Arial" w:hAnsi="Arial" w:cs="Arial"/>
          <w:sz w:val="22"/>
          <w:szCs w:val="22"/>
        </w:rPr>
        <w:t>. The communication can be a print ad, a broadcast ad, outdoor media (billboards, building wraps, etc.), a viral video, a contest, or any other t</w:t>
      </w:r>
      <w:r w:rsidR="008437C4">
        <w:rPr>
          <w:rFonts w:ascii="Arial" w:hAnsi="Arial" w:cs="Arial"/>
          <w:sz w:val="22"/>
          <w:szCs w:val="22"/>
        </w:rPr>
        <w:t>ype of marketing communication. If you would like, you can cover an entire campaign</w:t>
      </w:r>
      <w:r w:rsidR="005E4779">
        <w:rPr>
          <w:rFonts w:ascii="Arial" w:hAnsi="Arial" w:cs="Arial"/>
          <w:sz w:val="22"/>
          <w:szCs w:val="22"/>
        </w:rPr>
        <w:t>, if the campaign uses a similar strategy throughout it (e.g., the “Got Milk” ads).</w:t>
      </w:r>
    </w:p>
    <w:p w14:paraId="2A5926FB" w14:textId="77777777" w:rsidR="00057A31" w:rsidRPr="00057A31" w:rsidRDefault="00057A31" w:rsidP="00FB0EF7">
      <w:pPr>
        <w:spacing w:after="60" w:line="276" w:lineRule="auto"/>
        <w:rPr>
          <w:rFonts w:ascii="Arial" w:hAnsi="Arial" w:cs="Arial"/>
          <w:sz w:val="22"/>
          <w:szCs w:val="22"/>
        </w:rPr>
      </w:pPr>
    </w:p>
    <w:p w14:paraId="519FFADC" w14:textId="1FBBB4E4" w:rsidR="00057A31" w:rsidRPr="00057A31" w:rsidRDefault="00057A31" w:rsidP="00FB0EF7">
      <w:pPr>
        <w:spacing w:after="60" w:line="276" w:lineRule="auto"/>
        <w:rPr>
          <w:rFonts w:ascii="Arial" w:hAnsi="Arial" w:cs="Arial"/>
          <w:sz w:val="22"/>
          <w:szCs w:val="22"/>
        </w:rPr>
      </w:pPr>
      <w:r w:rsidRPr="00057A31">
        <w:rPr>
          <w:rFonts w:ascii="Arial" w:hAnsi="Arial" w:cs="Arial"/>
          <w:sz w:val="22"/>
          <w:szCs w:val="22"/>
        </w:rPr>
        <w:t xml:space="preserve">Carefully study the marketing communication. Use one or more of the concepts that we’ve </w:t>
      </w:r>
      <w:r w:rsidR="000F185C">
        <w:rPr>
          <w:rFonts w:ascii="Arial" w:hAnsi="Arial" w:cs="Arial"/>
          <w:sz w:val="22"/>
          <w:szCs w:val="22"/>
        </w:rPr>
        <w:t>discussed in class in order to</w:t>
      </w:r>
      <w:r w:rsidRPr="00057A31">
        <w:rPr>
          <w:rFonts w:ascii="Arial" w:hAnsi="Arial" w:cs="Arial"/>
          <w:sz w:val="22"/>
          <w:szCs w:val="22"/>
        </w:rPr>
        <w:t xml:space="preserve"> prepare a mini case study to teach to the class. The case will involve you showing the marketing communication and leading the class in a discussion that attempts to answer whether or not the marketing communication was effective and, more importantly, why. When preparing the case discussion, think about questions you could ask or ways that you could engage the audience. Instead of merely telling the audience the important conclusions about the case, I recommend thinking of a way to help the audience arrive at the important conclusions themselves, either through discussion or an engaging exercise. If you would like any help trying to do this, I recommend setting an appointment to meet with me to get feedback about how to create an interesting and informative discussion about the marketing communication.</w:t>
      </w:r>
    </w:p>
    <w:p w14:paraId="0167BCCB" w14:textId="77777777" w:rsidR="00057A31" w:rsidRPr="00057A31" w:rsidRDefault="00057A31" w:rsidP="00FB0EF7">
      <w:pPr>
        <w:spacing w:after="60" w:line="276" w:lineRule="auto"/>
        <w:rPr>
          <w:rFonts w:ascii="Arial" w:hAnsi="Arial" w:cs="Arial"/>
          <w:sz w:val="22"/>
          <w:szCs w:val="22"/>
        </w:rPr>
      </w:pPr>
    </w:p>
    <w:p w14:paraId="03C25652" w14:textId="7DAC8066" w:rsidR="00057A31" w:rsidRPr="00057A31" w:rsidRDefault="00057A31" w:rsidP="00FB0EF7">
      <w:pPr>
        <w:spacing w:after="60" w:line="276" w:lineRule="auto"/>
        <w:rPr>
          <w:rFonts w:ascii="Arial" w:hAnsi="Arial" w:cs="Arial"/>
          <w:sz w:val="22"/>
          <w:szCs w:val="22"/>
        </w:rPr>
      </w:pPr>
      <w:r w:rsidRPr="00057A31">
        <w:rPr>
          <w:rFonts w:ascii="Arial" w:hAnsi="Arial" w:cs="Arial"/>
          <w:sz w:val="22"/>
          <w:szCs w:val="22"/>
        </w:rPr>
        <w:t xml:space="preserve">The structure and format of the case discussion is up to you. You may use slides, the overhead projector, the whiteboard, or whatever other materials that will help you effectively lead the case discussion. You will have between </w:t>
      </w:r>
      <w:r w:rsidR="005E4779">
        <w:rPr>
          <w:rFonts w:ascii="Arial" w:hAnsi="Arial" w:cs="Arial"/>
          <w:sz w:val="22"/>
          <w:szCs w:val="22"/>
        </w:rPr>
        <w:t>15 and 20</w:t>
      </w:r>
      <w:r w:rsidRPr="00057A31">
        <w:rPr>
          <w:rFonts w:ascii="Arial" w:hAnsi="Arial" w:cs="Arial"/>
          <w:sz w:val="22"/>
          <w:szCs w:val="22"/>
        </w:rPr>
        <w:t xml:space="preserve"> minutes total. Be sure that you do not go over time. </w:t>
      </w:r>
    </w:p>
    <w:p w14:paraId="51763F76" w14:textId="77777777" w:rsidR="00057A31" w:rsidRPr="00057A31" w:rsidRDefault="00057A31" w:rsidP="00FB0EF7">
      <w:pPr>
        <w:spacing w:after="60" w:line="276" w:lineRule="auto"/>
        <w:rPr>
          <w:rFonts w:ascii="Arial" w:hAnsi="Arial" w:cs="Arial"/>
          <w:sz w:val="22"/>
          <w:szCs w:val="22"/>
        </w:rPr>
      </w:pPr>
    </w:p>
    <w:p w14:paraId="4DD75F6B" w14:textId="77777777" w:rsidR="00054335" w:rsidRDefault="005E4779" w:rsidP="00FB0EF7">
      <w:pPr>
        <w:spacing w:after="60" w:line="276" w:lineRule="auto"/>
      </w:pPr>
      <w:r>
        <w:rPr>
          <w:rFonts w:ascii="Arial" w:hAnsi="Arial" w:cs="Arial"/>
          <w:sz w:val="22"/>
          <w:szCs w:val="22"/>
        </w:rPr>
        <w:t>In addition to</w:t>
      </w:r>
      <w:r w:rsidR="00057A31" w:rsidRPr="00057A31">
        <w:rPr>
          <w:rFonts w:ascii="Arial" w:hAnsi="Arial" w:cs="Arial"/>
          <w:sz w:val="22"/>
          <w:szCs w:val="22"/>
        </w:rPr>
        <w:t xml:space="preserve"> the presentatio</w:t>
      </w:r>
      <w:r>
        <w:rPr>
          <w:rFonts w:ascii="Arial" w:hAnsi="Arial" w:cs="Arial"/>
          <w:sz w:val="22"/>
          <w:szCs w:val="22"/>
        </w:rPr>
        <w:t>n, you will need to create and submit a one-page infographic</w:t>
      </w:r>
      <w:r w:rsidR="00057A31" w:rsidRPr="00057A31">
        <w:rPr>
          <w:rFonts w:ascii="Arial" w:hAnsi="Arial" w:cs="Arial"/>
          <w:sz w:val="22"/>
          <w:szCs w:val="22"/>
        </w:rPr>
        <w:t xml:space="preserve"> that summarizes the important take</w:t>
      </w:r>
      <w:r>
        <w:rPr>
          <w:rFonts w:ascii="Arial" w:hAnsi="Arial" w:cs="Arial"/>
          <w:sz w:val="22"/>
          <w:szCs w:val="22"/>
        </w:rPr>
        <w:t>aways from the case. The infographic</w:t>
      </w:r>
      <w:r w:rsidR="00057A31" w:rsidRPr="00057A31">
        <w:rPr>
          <w:rFonts w:ascii="Arial" w:hAnsi="Arial" w:cs="Arial"/>
          <w:sz w:val="22"/>
          <w:szCs w:val="22"/>
        </w:rPr>
        <w:t xml:space="preserve"> should include the marketing communication or a link to where the students can find it. It can (and probably should) include both visual and verbal information.</w:t>
      </w:r>
      <w:r w:rsidR="00752745">
        <w:rPr>
          <w:rFonts w:ascii="Arial" w:hAnsi="Arial" w:cs="Arial"/>
          <w:sz w:val="22"/>
          <w:szCs w:val="22"/>
        </w:rPr>
        <w:t xml:space="preserve"> </w:t>
      </w:r>
      <w:r w:rsidR="00054335">
        <w:rPr>
          <w:rFonts w:ascii="Arial" w:hAnsi="Arial" w:cs="Arial"/>
          <w:sz w:val="22"/>
          <w:szCs w:val="22"/>
        </w:rPr>
        <w:t>Here are a few sources that might help you create a good infographic</w:t>
      </w:r>
      <w:r w:rsidR="00752745">
        <w:rPr>
          <w:rFonts w:ascii="Arial" w:hAnsi="Arial" w:cs="Arial"/>
          <w:sz w:val="22"/>
          <w:szCs w:val="22"/>
        </w:rPr>
        <w:t>:</w:t>
      </w:r>
      <w:r w:rsidR="00752745" w:rsidRPr="00752745">
        <w:t xml:space="preserve"> </w:t>
      </w:r>
    </w:p>
    <w:p w14:paraId="3F26C083" w14:textId="67E7BBDB" w:rsidR="00054335" w:rsidRPr="00054335" w:rsidRDefault="00507DB1" w:rsidP="00FB0EF7">
      <w:pPr>
        <w:spacing w:after="60" w:line="276" w:lineRule="auto"/>
        <w:rPr>
          <w:rFonts w:ascii="Arial" w:hAnsi="Arial" w:cs="Arial"/>
          <w:sz w:val="22"/>
          <w:szCs w:val="22"/>
        </w:rPr>
      </w:pPr>
      <w:hyperlink r:id="rId16" w:history="1">
        <w:r w:rsidR="00054335" w:rsidRPr="00054335">
          <w:rPr>
            <w:rStyle w:val="Hyperlink"/>
            <w:rFonts w:ascii="Arial" w:hAnsi="Arial" w:cs="Arial"/>
            <w:sz w:val="22"/>
            <w:szCs w:val="22"/>
          </w:rPr>
          <w:t>https://econsultancy.com/blog/10935-how-to-make-an-infographic-online-five-essential-free-tools</w:t>
        </w:r>
      </w:hyperlink>
      <w:r w:rsidR="00054335" w:rsidRPr="00054335">
        <w:rPr>
          <w:rFonts w:ascii="Arial" w:hAnsi="Arial" w:cs="Arial"/>
          <w:sz w:val="22"/>
          <w:szCs w:val="22"/>
        </w:rPr>
        <w:t xml:space="preserve"> </w:t>
      </w:r>
    </w:p>
    <w:p w14:paraId="406D75A1" w14:textId="7EBBA327" w:rsidR="00057A31" w:rsidRPr="00054335" w:rsidRDefault="00507DB1" w:rsidP="00FB0EF7">
      <w:pPr>
        <w:spacing w:after="60" w:line="276" w:lineRule="auto"/>
        <w:rPr>
          <w:rFonts w:ascii="Arial" w:hAnsi="Arial" w:cs="Arial"/>
          <w:sz w:val="22"/>
          <w:szCs w:val="22"/>
        </w:rPr>
      </w:pPr>
      <w:hyperlink r:id="rId17" w:history="1">
        <w:r w:rsidR="00054335" w:rsidRPr="00054335">
          <w:rPr>
            <w:rStyle w:val="Hyperlink"/>
            <w:rFonts w:ascii="Arial" w:hAnsi="Arial" w:cs="Arial"/>
            <w:sz w:val="22"/>
            <w:szCs w:val="22"/>
          </w:rPr>
          <w:t>http://www.socialmediaexaminer.com/infographics-everything-you-need-to-know/</w:t>
        </w:r>
      </w:hyperlink>
      <w:r w:rsidR="00054335" w:rsidRPr="00054335">
        <w:rPr>
          <w:rFonts w:ascii="Arial" w:hAnsi="Arial" w:cs="Arial"/>
          <w:sz w:val="22"/>
          <w:szCs w:val="22"/>
        </w:rPr>
        <w:t xml:space="preserve"> </w:t>
      </w:r>
    </w:p>
    <w:p w14:paraId="42468152" w14:textId="77777777" w:rsidR="00057A31" w:rsidRPr="00057A31" w:rsidRDefault="00057A31" w:rsidP="00FB0EF7">
      <w:pPr>
        <w:spacing w:after="60" w:line="276" w:lineRule="auto"/>
        <w:rPr>
          <w:rFonts w:ascii="Arial" w:hAnsi="Arial" w:cs="Arial"/>
          <w:sz w:val="22"/>
          <w:szCs w:val="22"/>
        </w:rPr>
      </w:pPr>
    </w:p>
    <w:p w14:paraId="25DC0CD8" w14:textId="3F8D4000" w:rsidR="00057A31" w:rsidRPr="00057A31" w:rsidRDefault="00057A31" w:rsidP="00FB0EF7">
      <w:pPr>
        <w:spacing w:after="60" w:line="276" w:lineRule="auto"/>
        <w:rPr>
          <w:rFonts w:ascii="Arial" w:hAnsi="Arial" w:cs="Arial"/>
          <w:sz w:val="22"/>
          <w:szCs w:val="22"/>
        </w:rPr>
      </w:pPr>
      <w:r w:rsidRPr="00057A31">
        <w:rPr>
          <w:rFonts w:ascii="Arial" w:hAnsi="Arial" w:cs="Arial"/>
          <w:sz w:val="22"/>
          <w:szCs w:val="22"/>
        </w:rPr>
        <w:t xml:space="preserve">Finally, I would like you to write </w:t>
      </w:r>
      <w:r w:rsidR="000F185C">
        <w:rPr>
          <w:rFonts w:ascii="Arial" w:hAnsi="Arial" w:cs="Arial"/>
          <w:sz w:val="22"/>
          <w:szCs w:val="22"/>
        </w:rPr>
        <w:t>three</w:t>
      </w:r>
      <w:r w:rsidRPr="00057A31">
        <w:rPr>
          <w:rFonts w:ascii="Arial" w:hAnsi="Arial" w:cs="Arial"/>
          <w:sz w:val="22"/>
          <w:szCs w:val="22"/>
        </w:rPr>
        <w:t xml:space="preserve"> multiple-choice exam questions about your case (indicate the correct answer). The questions should be easy to answer for anyone who either attended you</w:t>
      </w:r>
      <w:r w:rsidR="00742C69">
        <w:rPr>
          <w:rFonts w:ascii="Arial" w:hAnsi="Arial" w:cs="Arial"/>
          <w:sz w:val="22"/>
          <w:szCs w:val="22"/>
        </w:rPr>
        <w:t>r presentation OR read your one-</w:t>
      </w:r>
      <w:r w:rsidRPr="00057A31">
        <w:rPr>
          <w:rFonts w:ascii="Arial" w:hAnsi="Arial" w:cs="Arial"/>
          <w:sz w:val="22"/>
          <w:szCs w:val="22"/>
        </w:rPr>
        <w:t>page handout. However, the questions should also be difficult to answer for students who neither attended the presentation nor read the handout. If you write a good question, you may see it again on the final exam.</w:t>
      </w:r>
    </w:p>
    <w:p w14:paraId="05E57D15" w14:textId="77777777" w:rsidR="00057A31" w:rsidRPr="00057A31" w:rsidRDefault="00057A31" w:rsidP="00FB0EF7">
      <w:pPr>
        <w:spacing w:after="60" w:line="276" w:lineRule="auto"/>
        <w:rPr>
          <w:rFonts w:ascii="Arial" w:hAnsi="Arial" w:cs="Arial"/>
          <w:sz w:val="22"/>
          <w:szCs w:val="22"/>
        </w:rPr>
      </w:pPr>
    </w:p>
    <w:p w14:paraId="4FFC5476" w14:textId="0A2F181B" w:rsidR="00057A31" w:rsidRPr="00057A31" w:rsidRDefault="00057A31" w:rsidP="00FB0EF7">
      <w:pPr>
        <w:spacing w:after="60" w:line="276" w:lineRule="auto"/>
        <w:rPr>
          <w:rFonts w:ascii="Arial" w:hAnsi="Arial" w:cs="Arial"/>
          <w:sz w:val="22"/>
          <w:szCs w:val="22"/>
        </w:rPr>
      </w:pPr>
      <w:r w:rsidRPr="00057A31">
        <w:rPr>
          <w:rFonts w:ascii="Arial" w:hAnsi="Arial" w:cs="Arial"/>
          <w:sz w:val="22"/>
          <w:szCs w:val="22"/>
        </w:rPr>
        <w:t>In order to create an effective presentation, you will need to get started on this project long before the deadline. To encourage you to start thinking about this project early, you are required to submit a 1 to 2 page outline of your planned presentation to me (</w:t>
      </w:r>
      <w:hyperlink r:id="rId18" w:history="1">
        <w:r w:rsidR="00742C69" w:rsidRPr="00C72D36">
          <w:rPr>
            <w:rStyle w:val="Hyperlink"/>
            <w:rFonts w:ascii="Arial" w:hAnsi="Arial" w:cs="Arial"/>
            <w:sz w:val="22"/>
            <w:szCs w:val="22"/>
          </w:rPr>
          <w:t>calebwarren@arizona.edu)</w:t>
        </w:r>
      </w:hyperlink>
      <w:r w:rsidR="00742C69">
        <w:rPr>
          <w:rFonts w:ascii="Arial" w:hAnsi="Arial" w:cs="Arial"/>
          <w:sz w:val="22"/>
          <w:szCs w:val="22"/>
        </w:rPr>
        <w:t xml:space="preserve"> at least two weeks before </w:t>
      </w:r>
      <w:r w:rsidR="00742C69">
        <w:rPr>
          <w:rFonts w:ascii="Arial" w:hAnsi="Arial" w:cs="Arial"/>
          <w:sz w:val="22"/>
          <w:szCs w:val="22"/>
        </w:rPr>
        <w:lastRenderedPageBreak/>
        <w:t>your presentation</w:t>
      </w:r>
      <w:r w:rsidR="00A90A71">
        <w:rPr>
          <w:rFonts w:ascii="Arial" w:hAnsi="Arial" w:cs="Arial"/>
          <w:sz w:val="22"/>
          <w:szCs w:val="22"/>
        </w:rPr>
        <w:t xml:space="preserve"> (see the class schedule for the date for each group)</w:t>
      </w:r>
      <w:r w:rsidRPr="00057A31">
        <w:rPr>
          <w:rFonts w:ascii="Arial" w:hAnsi="Arial" w:cs="Arial"/>
          <w:sz w:val="22"/>
          <w:szCs w:val="22"/>
        </w:rPr>
        <w:t>.</w:t>
      </w:r>
      <w:r w:rsidR="00742C69">
        <w:rPr>
          <w:rFonts w:ascii="Arial" w:hAnsi="Arial" w:cs="Arial"/>
          <w:sz w:val="22"/>
          <w:szCs w:val="22"/>
        </w:rPr>
        <w:t xml:space="preserve"> I also highly recommend that you set an appointment to meet with me around this time so I can give you advice on how to put together an interesting case discussion.</w:t>
      </w:r>
    </w:p>
    <w:p w14:paraId="1E4117CC" w14:textId="052B6F58" w:rsidR="00057A31" w:rsidRPr="00057A31" w:rsidRDefault="00057A31" w:rsidP="00057A31">
      <w:pPr>
        <w:spacing w:after="60" w:line="276" w:lineRule="auto"/>
        <w:ind w:left="720" w:hanging="720"/>
        <w:rPr>
          <w:rFonts w:ascii="Arial" w:hAnsi="Arial" w:cs="Arial"/>
          <w:sz w:val="22"/>
          <w:szCs w:val="22"/>
        </w:rPr>
      </w:pPr>
    </w:p>
    <w:p w14:paraId="423ABA49" w14:textId="77777777" w:rsidR="00057A31" w:rsidRPr="00057A31" w:rsidRDefault="00057A31" w:rsidP="00057A31">
      <w:pPr>
        <w:spacing w:after="60" w:line="276" w:lineRule="auto"/>
        <w:ind w:left="720" w:hanging="720"/>
        <w:rPr>
          <w:rFonts w:ascii="Arial" w:hAnsi="Arial" w:cs="Arial"/>
          <w:sz w:val="22"/>
          <w:szCs w:val="22"/>
        </w:rPr>
      </w:pPr>
      <w:r w:rsidRPr="00057A31">
        <w:rPr>
          <w:rFonts w:ascii="Arial" w:hAnsi="Arial" w:cs="Arial"/>
          <w:b/>
          <w:sz w:val="22"/>
          <w:szCs w:val="22"/>
        </w:rPr>
        <w:t xml:space="preserve">Submit the following: </w:t>
      </w:r>
    </w:p>
    <w:p w14:paraId="62095FCE" w14:textId="4EC84B5B" w:rsidR="00057A31" w:rsidRDefault="0016574E" w:rsidP="00057A31">
      <w:pPr>
        <w:numPr>
          <w:ilvl w:val="0"/>
          <w:numId w:val="15"/>
        </w:numPr>
        <w:spacing w:after="60" w:line="276" w:lineRule="auto"/>
        <w:rPr>
          <w:rFonts w:ascii="Arial" w:hAnsi="Arial" w:cs="Arial"/>
          <w:sz w:val="22"/>
          <w:szCs w:val="22"/>
        </w:rPr>
      </w:pPr>
      <w:r>
        <w:rPr>
          <w:rFonts w:ascii="Arial" w:hAnsi="Arial" w:cs="Arial"/>
          <w:sz w:val="22"/>
          <w:szCs w:val="22"/>
        </w:rPr>
        <w:t>Upload electronic copies to D2L</w:t>
      </w:r>
    </w:p>
    <w:p w14:paraId="34CE8A99" w14:textId="2BE392EA" w:rsidR="00556972" w:rsidRPr="00556972" w:rsidRDefault="00556972" w:rsidP="00556972">
      <w:pPr>
        <w:numPr>
          <w:ilvl w:val="0"/>
          <w:numId w:val="15"/>
        </w:numPr>
        <w:spacing w:after="60" w:line="276" w:lineRule="auto"/>
        <w:rPr>
          <w:rFonts w:ascii="Arial" w:hAnsi="Arial" w:cs="Arial"/>
          <w:sz w:val="22"/>
          <w:szCs w:val="22"/>
        </w:rPr>
      </w:pPr>
      <w:r w:rsidRPr="00057A31">
        <w:rPr>
          <w:rFonts w:ascii="Arial" w:hAnsi="Arial" w:cs="Arial"/>
          <w:sz w:val="22"/>
          <w:szCs w:val="22"/>
        </w:rPr>
        <w:t>Use the following naming convention f</w:t>
      </w:r>
      <w:r>
        <w:rPr>
          <w:rFonts w:ascii="Arial" w:hAnsi="Arial" w:cs="Arial"/>
          <w:sz w:val="22"/>
          <w:szCs w:val="22"/>
        </w:rPr>
        <w:t>or the files: GroupName_Section_</w:t>
      </w:r>
      <w:r w:rsidRPr="00057A31">
        <w:rPr>
          <w:rFonts w:ascii="Arial" w:hAnsi="Arial" w:cs="Arial"/>
          <w:sz w:val="22"/>
          <w:szCs w:val="22"/>
        </w:rPr>
        <w:t xml:space="preserve">FileName </w:t>
      </w:r>
      <w:r>
        <w:rPr>
          <w:rFonts w:ascii="Arial" w:hAnsi="Arial" w:cs="Arial"/>
          <w:sz w:val="22"/>
          <w:szCs w:val="22"/>
        </w:rPr>
        <w:t>(e.g., G1_001_Questions</w:t>
      </w:r>
      <w:r w:rsidRPr="00057A31">
        <w:rPr>
          <w:rFonts w:ascii="Arial" w:hAnsi="Arial" w:cs="Arial"/>
          <w:sz w:val="22"/>
          <w:szCs w:val="22"/>
        </w:rPr>
        <w:t>)</w:t>
      </w:r>
    </w:p>
    <w:p w14:paraId="3E6F4C20" w14:textId="63648175" w:rsidR="0016574E" w:rsidRPr="00057A31" w:rsidRDefault="0016574E" w:rsidP="00057A31">
      <w:pPr>
        <w:numPr>
          <w:ilvl w:val="0"/>
          <w:numId w:val="15"/>
        </w:numPr>
        <w:spacing w:after="60" w:line="276" w:lineRule="auto"/>
        <w:rPr>
          <w:rFonts w:ascii="Arial" w:hAnsi="Arial" w:cs="Arial"/>
          <w:sz w:val="22"/>
          <w:szCs w:val="22"/>
        </w:rPr>
      </w:pPr>
      <w:r>
        <w:rPr>
          <w:rFonts w:ascii="Arial" w:hAnsi="Arial" w:cs="Arial"/>
          <w:sz w:val="22"/>
          <w:szCs w:val="22"/>
        </w:rPr>
        <w:t>Under “Assignments”</w:t>
      </w:r>
    </w:p>
    <w:p w14:paraId="1CAD4126" w14:textId="77777777" w:rsidR="00057A31" w:rsidRPr="00057A31" w:rsidRDefault="00057A31" w:rsidP="0016574E">
      <w:pPr>
        <w:numPr>
          <w:ilvl w:val="1"/>
          <w:numId w:val="15"/>
        </w:numPr>
        <w:spacing w:after="60" w:line="276" w:lineRule="auto"/>
        <w:rPr>
          <w:rFonts w:ascii="Arial" w:hAnsi="Arial" w:cs="Arial"/>
          <w:sz w:val="22"/>
          <w:szCs w:val="22"/>
        </w:rPr>
      </w:pPr>
      <w:r w:rsidRPr="00057A31">
        <w:rPr>
          <w:rFonts w:ascii="Arial" w:hAnsi="Arial" w:cs="Arial"/>
          <w:sz w:val="22"/>
          <w:szCs w:val="22"/>
        </w:rPr>
        <w:t>The three exam questions (and answers)</w:t>
      </w:r>
    </w:p>
    <w:p w14:paraId="180E52BA" w14:textId="7353C8BC" w:rsidR="00057A31" w:rsidRDefault="00057A31" w:rsidP="0016574E">
      <w:pPr>
        <w:numPr>
          <w:ilvl w:val="1"/>
          <w:numId w:val="15"/>
        </w:numPr>
        <w:spacing w:after="60" w:line="276" w:lineRule="auto"/>
        <w:rPr>
          <w:rFonts w:ascii="Arial" w:hAnsi="Arial" w:cs="Arial"/>
          <w:sz w:val="22"/>
          <w:szCs w:val="22"/>
        </w:rPr>
      </w:pPr>
      <w:r w:rsidRPr="00057A31">
        <w:rPr>
          <w:rFonts w:ascii="Arial" w:hAnsi="Arial" w:cs="Arial"/>
          <w:sz w:val="22"/>
          <w:szCs w:val="22"/>
        </w:rPr>
        <w:t>Any additional presentation materials that you create</w:t>
      </w:r>
      <w:r w:rsidR="00D35CCC">
        <w:rPr>
          <w:rFonts w:ascii="Arial" w:hAnsi="Arial" w:cs="Arial"/>
          <w:sz w:val="22"/>
          <w:szCs w:val="22"/>
        </w:rPr>
        <w:t xml:space="preserve"> (e.g., notes</w:t>
      </w:r>
      <w:r w:rsidR="00742C69">
        <w:rPr>
          <w:rFonts w:ascii="Arial" w:hAnsi="Arial" w:cs="Arial"/>
          <w:sz w:val="22"/>
          <w:szCs w:val="22"/>
        </w:rPr>
        <w:t>, slides, etc.)</w:t>
      </w:r>
    </w:p>
    <w:p w14:paraId="0283B7EE" w14:textId="7005DE25" w:rsidR="0016574E" w:rsidRPr="0016574E" w:rsidRDefault="0016574E" w:rsidP="0016574E">
      <w:pPr>
        <w:numPr>
          <w:ilvl w:val="1"/>
          <w:numId w:val="15"/>
        </w:numPr>
        <w:spacing w:after="60" w:line="276" w:lineRule="auto"/>
        <w:rPr>
          <w:rFonts w:ascii="Arial" w:hAnsi="Arial" w:cs="Arial"/>
          <w:sz w:val="22"/>
          <w:szCs w:val="22"/>
        </w:rPr>
      </w:pPr>
      <w:r w:rsidRPr="00057A31">
        <w:rPr>
          <w:rFonts w:ascii="Arial" w:hAnsi="Arial" w:cs="Arial"/>
          <w:sz w:val="22"/>
          <w:szCs w:val="22"/>
        </w:rPr>
        <w:t>A one-page</w:t>
      </w:r>
      <w:r>
        <w:rPr>
          <w:rFonts w:ascii="Arial" w:hAnsi="Arial" w:cs="Arial"/>
          <w:sz w:val="22"/>
          <w:szCs w:val="22"/>
        </w:rPr>
        <w:t xml:space="preserve"> infographic /</w:t>
      </w:r>
      <w:r w:rsidRPr="00057A31">
        <w:rPr>
          <w:rFonts w:ascii="Arial" w:hAnsi="Arial" w:cs="Arial"/>
          <w:sz w:val="22"/>
          <w:szCs w:val="22"/>
        </w:rPr>
        <w:t xml:space="preserve"> study guide (pdf)</w:t>
      </w:r>
    </w:p>
    <w:p w14:paraId="21C751DA" w14:textId="76BE7BA6" w:rsidR="0016574E" w:rsidRDefault="0016574E" w:rsidP="0016574E">
      <w:pPr>
        <w:numPr>
          <w:ilvl w:val="0"/>
          <w:numId w:val="15"/>
        </w:numPr>
        <w:spacing w:after="60" w:line="276" w:lineRule="auto"/>
        <w:rPr>
          <w:rFonts w:ascii="Arial" w:hAnsi="Arial" w:cs="Arial"/>
          <w:sz w:val="22"/>
          <w:szCs w:val="22"/>
        </w:rPr>
      </w:pPr>
      <w:r>
        <w:rPr>
          <w:rFonts w:ascii="Arial" w:hAnsi="Arial" w:cs="Arial"/>
          <w:sz w:val="22"/>
          <w:szCs w:val="22"/>
        </w:rPr>
        <w:t>Also upload your infographic a second time as a new “Discussion”</w:t>
      </w:r>
      <w:r w:rsidR="00556972">
        <w:rPr>
          <w:rFonts w:ascii="Arial" w:hAnsi="Arial" w:cs="Arial"/>
          <w:sz w:val="22"/>
          <w:szCs w:val="22"/>
        </w:rPr>
        <w:t xml:space="preserve"> thread (so</w:t>
      </w:r>
      <w:r>
        <w:rPr>
          <w:rFonts w:ascii="Arial" w:hAnsi="Arial" w:cs="Arial"/>
          <w:sz w:val="22"/>
          <w:szCs w:val="22"/>
        </w:rPr>
        <w:t xml:space="preserve"> your classmates </w:t>
      </w:r>
      <w:r w:rsidR="00556972">
        <w:rPr>
          <w:rFonts w:ascii="Arial" w:hAnsi="Arial" w:cs="Arial"/>
          <w:sz w:val="22"/>
          <w:szCs w:val="22"/>
        </w:rPr>
        <w:t>can</w:t>
      </w:r>
      <w:r>
        <w:rPr>
          <w:rFonts w:ascii="Arial" w:hAnsi="Arial" w:cs="Arial"/>
          <w:sz w:val="22"/>
          <w:szCs w:val="22"/>
        </w:rPr>
        <w:t xml:space="preserve"> access it</w:t>
      </w:r>
      <w:r w:rsidR="00556972">
        <w:rPr>
          <w:rFonts w:ascii="Arial" w:hAnsi="Arial" w:cs="Arial"/>
          <w:sz w:val="22"/>
          <w:szCs w:val="22"/>
        </w:rPr>
        <w:t xml:space="preserve"> too</w:t>
      </w:r>
      <w:r>
        <w:rPr>
          <w:rFonts w:ascii="Arial" w:hAnsi="Arial" w:cs="Arial"/>
          <w:sz w:val="22"/>
          <w:szCs w:val="22"/>
        </w:rPr>
        <w:t>)</w:t>
      </w:r>
    </w:p>
    <w:p w14:paraId="24C20BE0" w14:textId="77777777" w:rsidR="00057A31" w:rsidRPr="00057A31" w:rsidRDefault="00057A31" w:rsidP="00057A31">
      <w:pPr>
        <w:spacing w:after="60" w:line="276" w:lineRule="auto"/>
        <w:ind w:left="720" w:hanging="720"/>
        <w:rPr>
          <w:rFonts w:ascii="Arial" w:hAnsi="Arial" w:cs="Arial"/>
          <w:b/>
          <w:sz w:val="22"/>
          <w:szCs w:val="22"/>
        </w:rPr>
      </w:pPr>
    </w:p>
    <w:p w14:paraId="434E5456" w14:textId="7048B8C6" w:rsidR="00057A31" w:rsidRPr="00057A31" w:rsidRDefault="00D35CCC" w:rsidP="00057A31">
      <w:pPr>
        <w:spacing w:after="60" w:line="276" w:lineRule="auto"/>
        <w:ind w:left="720" w:hanging="720"/>
        <w:rPr>
          <w:rFonts w:ascii="Arial" w:hAnsi="Arial" w:cs="Arial"/>
          <w:b/>
          <w:sz w:val="22"/>
          <w:szCs w:val="22"/>
        </w:rPr>
      </w:pPr>
      <w:r>
        <w:rPr>
          <w:rFonts w:ascii="Arial" w:hAnsi="Arial" w:cs="Arial"/>
          <w:b/>
          <w:sz w:val="22"/>
          <w:szCs w:val="22"/>
        </w:rPr>
        <w:t xml:space="preserve">Project </w:t>
      </w:r>
      <w:r w:rsidR="00057A31" w:rsidRPr="00057A31">
        <w:rPr>
          <w:rFonts w:ascii="Arial" w:hAnsi="Arial" w:cs="Arial"/>
          <w:b/>
          <w:sz w:val="22"/>
          <w:szCs w:val="22"/>
        </w:rPr>
        <w:t>Grading Criteria</w:t>
      </w:r>
      <w:r w:rsidR="00057A31" w:rsidRPr="00057A31">
        <w:rPr>
          <w:rFonts w:ascii="Arial" w:hAnsi="Arial" w:cs="Arial"/>
          <w:sz w:val="22"/>
          <w:szCs w:val="22"/>
        </w:rPr>
        <w:t xml:space="preserve"> </w:t>
      </w:r>
    </w:p>
    <w:p w14:paraId="2F06376B" w14:textId="77777777" w:rsidR="00057A31" w:rsidRPr="00057A31" w:rsidRDefault="00057A31" w:rsidP="00057A31">
      <w:pPr>
        <w:numPr>
          <w:ilvl w:val="0"/>
          <w:numId w:val="14"/>
        </w:numPr>
        <w:spacing w:after="60" w:line="276" w:lineRule="auto"/>
        <w:rPr>
          <w:rFonts w:ascii="Arial" w:hAnsi="Arial" w:cs="Arial"/>
          <w:sz w:val="22"/>
          <w:szCs w:val="22"/>
        </w:rPr>
      </w:pPr>
      <w:r w:rsidRPr="00057A31">
        <w:rPr>
          <w:rFonts w:ascii="Arial" w:hAnsi="Arial" w:cs="Arial"/>
          <w:sz w:val="22"/>
          <w:szCs w:val="22"/>
        </w:rPr>
        <w:t>Outline (5%)</w:t>
      </w:r>
    </w:p>
    <w:p w14:paraId="1C88C4FC" w14:textId="77777777" w:rsidR="00057A31" w:rsidRPr="00057A31" w:rsidRDefault="00057A31" w:rsidP="00057A31">
      <w:pPr>
        <w:numPr>
          <w:ilvl w:val="1"/>
          <w:numId w:val="14"/>
        </w:numPr>
        <w:spacing w:after="60" w:line="276" w:lineRule="auto"/>
        <w:rPr>
          <w:rFonts w:ascii="Arial" w:hAnsi="Arial" w:cs="Arial"/>
          <w:sz w:val="22"/>
          <w:szCs w:val="22"/>
        </w:rPr>
      </w:pPr>
      <w:r w:rsidRPr="00057A31">
        <w:rPr>
          <w:rFonts w:ascii="Arial" w:hAnsi="Arial" w:cs="Arial"/>
          <w:sz w:val="22"/>
          <w:szCs w:val="22"/>
        </w:rPr>
        <w:t>You put thought and time into creating the outline</w:t>
      </w:r>
    </w:p>
    <w:p w14:paraId="45F9CB77" w14:textId="77777777" w:rsidR="00057A31" w:rsidRPr="00057A31" w:rsidRDefault="00057A31" w:rsidP="00057A31">
      <w:pPr>
        <w:numPr>
          <w:ilvl w:val="1"/>
          <w:numId w:val="14"/>
        </w:numPr>
        <w:spacing w:after="60" w:line="276" w:lineRule="auto"/>
        <w:rPr>
          <w:rFonts w:ascii="Arial" w:hAnsi="Arial" w:cs="Arial"/>
          <w:sz w:val="22"/>
          <w:szCs w:val="22"/>
        </w:rPr>
      </w:pPr>
      <w:r w:rsidRPr="00057A31">
        <w:rPr>
          <w:rFonts w:ascii="Arial" w:hAnsi="Arial" w:cs="Arial"/>
          <w:sz w:val="22"/>
          <w:szCs w:val="22"/>
        </w:rPr>
        <w:t>The outline was submitted on time</w:t>
      </w:r>
    </w:p>
    <w:p w14:paraId="1AFF7EDB" w14:textId="77777777" w:rsidR="00057A31" w:rsidRPr="00057A31" w:rsidRDefault="00057A31" w:rsidP="00057A31">
      <w:pPr>
        <w:numPr>
          <w:ilvl w:val="0"/>
          <w:numId w:val="14"/>
        </w:numPr>
        <w:spacing w:after="60" w:line="276" w:lineRule="auto"/>
        <w:rPr>
          <w:rFonts w:ascii="Arial" w:hAnsi="Arial" w:cs="Arial"/>
          <w:sz w:val="22"/>
          <w:szCs w:val="22"/>
        </w:rPr>
      </w:pPr>
      <w:r w:rsidRPr="00057A31">
        <w:rPr>
          <w:rFonts w:ascii="Arial" w:hAnsi="Arial" w:cs="Arial"/>
          <w:sz w:val="22"/>
          <w:szCs w:val="22"/>
        </w:rPr>
        <w:t>Depth of understanding (30%)</w:t>
      </w:r>
    </w:p>
    <w:p w14:paraId="56B25D3E" w14:textId="77777777" w:rsidR="00057A31" w:rsidRPr="00057A31" w:rsidRDefault="00057A31" w:rsidP="00057A31">
      <w:pPr>
        <w:numPr>
          <w:ilvl w:val="1"/>
          <w:numId w:val="14"/>
        </w:numPr>
        <w:spacing w:after="60" w:line="276" w:lineRule="auto"/>
        <w:rPr>
          <w:rFonts w:ascii="Arial" w:hAnsi="Arial" w:cs="Arial"/>
          <w:sz w:val="22"/>
          <w:szCs w:val="22"/>
        </w:rPr>
      </w:pPr>
      <w:r w:rsidRPr="00057A31">
        <w:rPr>
          <w:rFonts w:ascii="Arial" w:hAnsi="Arial" w:cs="Arial"/>
          <w:sz w:val="22"/>
          <w:szCs w:val="22"/>
        </w:rPr>
        <w:t>You understood the marketing communication and its likely effects on consumers</w:t>
      </w:r>
    </w:p>
    <w:p w14:paraId="13AFEA85" w14:textId="77777777" w:rsidR="00057A31" w:rsidRPr="00057A31" w:rsidRDefault="00057A31" w:rsidP="00057A31">
      <w:pPr>
        <w:numPr>
          <w:ilvl w:val="1"/>
          <w:numId w:val="14"/>
        </w:numPr>
        <w:spacing w:after="60" w:line="276" w:lineRule="auto"/>
        <w:rPr>
          <w:rFonts w:ascii="Arial" w:hAnsi="Arial" w:cs="Arial"/>
          <w:sz w:val="22"/>
          <w:szCs w:val="22"/>
        </w:rPr>
      </w:pPr>
      <w:r w:rsidRPr="00057A31">
        <w:rPr>
          <w:rFonts w:ascii="Arial" w:hAnsi="Arial" w:cs="Arial"/>
          <w:sz w:val="22"/>
          <w:szCs w:val="22"/>
        </w:rPr>
        <w:t>You identified the relevant concepts from class to explain the communication</w:t>
      </w:r>
    </w:p>
    <w:p w14:paraId="5EC49F5F" w14:textId="77777777" w:rsidR="00057A31" w:rsidRPr="00057A31" w:rsidRDefault="00057A31" w:rsidP="00057A31">
      <w:pPr>
        <w:numPr>
          <w:ilvl w:val="1"/>
          <w:numId w:val="14"/>
        </w:numPr>
        <w:spacing w:after="60" w:line="276" w:lineRule="auto"/>
        <w:rPr>
          <w:rFonts w:ascii="Arial" w:hAnsi="Arial" w:cs="Arial"/>
          <w:sz w:val="22"/>
          <w:szCs w:val="22"/>
        </w:rPr>
      </w:pPr>
      <w:r w:rsidRPr="00057A31">
        <w:rPr>
          <w:rFonts w:ascii="Arial" w:hAnsi="Arial" w:cs="Arial"/>
          <w:sz w:val="22"/>
          <w:szCs w:val="22"/>
        </w:rPr>
        <w:t>You effectively applied consumer behavior theory into your analysis of the communication</w:t>
      </w:r>
    </w:p>
    <w:p w14:paraId="3822DC0D" w14:textId="460F94F3" w:rsidR="00057A31" w:rsidRDefault="000F185C" w:rsidP="00057A31">
      <w:pPr>
        <w:numPr>
          <w:ilvl w:val="0"/>
          <w:numId w:val="14"/>
        </w:numPr>
        <w:spacing w:after="60" w:line="276" w:lineRule="auto"/>
        <w:rPr>
          <w:rFonts w:ascii="Arial" w:hAnsi="Arial" w:cs="Arial"/>
          <w:sz w:val="22"/>
          <w:szCs w:val="22"/>
        </w:rPr>
      </w:pPr>
      <w:r>
        <w:rPr>
          <w:rFonts w:ascii="Arial" w:hAnsi="Arial" w:cs="Arial"/>
          <w:sz w:val="22"/>
          <w:szCs w:val="22"/>
        </w:rPr>
        <w:t>Quality</w:t>
      </w:r>
      <w:r w:rsidR="00057A31" w:rsidRPr="00057A31">
        <w:rPr>
          <w:rFonts w:ascii="Arial" w:hAnsi="Arial" w:cs="Arial"/>
          <w:sz w:val="22"/>
          <w:szCs w:val="22"/>
        </w:rPr>
        <w:t xml:space="preserve"> of presentation (20%)</w:t>
      </w:r>
    </w:p>
    <w:p w14:paraId="5ED2015F" w14:textId="194549FC" w:rsidR="000F185C" w:rsidRPr="00057A31" w:rsidRDefault="000F185C" w:rsidP="000F185C">
      <w:pPr>
        <w:numPr>
          <w:ilvl w:val="1"/>
          <w:numId w:val="14"/>
        </w:numPr>
        <w:spacing w:after="60" w:line="276" w:lineRule="auto"/>
        <w:rPr>
          <w:rFonts w:ascii="Arial" w:hAnsi="Arial" w:cs="Arial"/>
          <w:sz w:val="22"/>
          <w:szCs w:val="22"/>
        </w:rPr>
      </w:pPr>
      <w:r>
        <w:rPr>
          <w:rFonts w:ascii="Arial" w:hAnsi="Arial" w:cs="Arial"/>
          <w:sz w:val="22"/>
          <w:szCs w:val="22"/>
        </w:rPr>
        <w:t>You completed the presentation in the allotted amount of time</w:t>
      </w:r>
    </w:p>
    <w:p w14:paraId="2C609EB7" w14:textId="77777777" w:rsidR="00057A31" w:rsidRPr="00057A31" w:rsidRDefault="00057A31" w:rsidP="00057A31">
      <w:pPr>
        <w:numPr>
          <w:ilvl w:val="1"/>
          <w:numId w:val="14"/>
        </w:numPr>
        <w:spacing w:after="60" w:line="276" w:lineRule="auto"/>
        <w:rPr>
          <w:rFonts w:ascii="Arial" w:hAnsi="Arial" w:cs="Arial"/>
          <w:sz w:val="22"/>
          <w:szCs w:val="22"/>
        </w:rPr>
      </w:pPr>
      <w:r w:rsidRPr="00057A31">
        <w:rPr>
          <w:rFonts w:ascii="Arial" w:hAnsi="Arial" w:cs="Arial"/>
          <w:sz w:val="22"/>
          <w:szCs w:val="22"/>
        </w:rPr>
        <w:t>The presentation was well organized and easy to follow</w:t>
      </w:r>
    </w:p>
    <w:p w14:paraId="11B58A9B" w14:textId="77777777" w:rsidR="00057A31" w:rsidRPr="00057A31" w:rsidRDefault="00057A31" w:rsidP="00057A31">
      <w:pPr>
        <w:numPr>
          <w:ilvl w:val="1"/>
          <w:numId w:val="14"/>
        </w:numPr>
        <w:spacing w:after="60" w:line="276" w:lineRule="auto"/>
        <w:rPr>
          <w:rFonts w:ascii="Arial" w:hAnsi="Arial" w:cs="Arial"/>
          <w:sz w:val="22"/>
          <w:szCs w:val="22"/>
        </w:rPr>
      </w:pPr>
      <w:r w:rsidRPr="00057A31">
        <w:rPr>
          <w:rFonts w:ascii="Arial" w:hAnsi="Arial" w:cs="Arial"/>
          <w:sz w:val="22"/>
          <w:szCs w:val="22"/>
        </w:rPr>
        <w:t>You made it easy for your classmates to understand the important takeaways</w:t>
      </w:r>
    </w:p>
    <w:p w14:paraId="7C9311A7" w14:textId="0E2EE37D" w:rsidR="00057A31" w:rsidRPr="00057A31" w:rsidRDefault="00057A31" w:rsidP="00057A31">
      <w:pPr>
        <w:numPr>
          <w:ilvl w:val="0"/>
          <w:numId w:val="14"/>
        </w:numPr>
        <w:spacing w:after="60" w:line="276" w:lineRule="auto"/>
        <w:rPr>
          <w:rFonts w:ascii="Arial" w:hAnsi="Arial" w:cs="Arial"/>
          <w:sz w:val="22"/>
          <w:szCs w:val="22"/>
        </w:rPr>
      </w:pPr>
      <w:r w:rsidRPr="00057A31">
        <w:rPr>
          <w:rFonts w:ascii="Arial" w:hAnsi="Arial" w:cs="Arial"/>
          <w:sz w:val="22"/>
          <w:szCs w:val="22"/>
        </w:rPr>
        <w:t>Quality of the on</w:t>
      </w:r>
      <w:r w:rsidR="00A90A71">
        <w:rPr>
          <w:rFonts w:ascii="Arial" w:hAnsi="Arial" w:cs="Arial"/>
          <w:sz w:val="22"/>
          <w:szCs w:val="22"/>
        </w:rPr>
        <w:t>e-page handout and questions (20</w:t>
      </w:r>
      <w:r w:rsidRPr="00057A31">
        <w:rPr>
          <w:rFonts w:ascii="Arial" w:hAnsi="Arial" w:cs="Arial"/>
          <w:sz w:val="22"/>
          <w:szCs w:val="22"/>
        </w:rPr>
        <w:t>%)</w:t>
      </w:r>
    </w:p>
    <w:p w14:paraId="31194076" w14:textId="77777777" w:rsidR="00057A31" w:rsidRPr="00057A31" w:rsidRDefault="00057A31" w:rsidP="00057A31">
      <w:pPr>
        <w:numPr>
          <w:ilvl w:val="1"/>
          <w:numId w:val="14"/>
        </w:numPr>
        <w:spacing w:after="60" w:line="276" w:lineRule="auto"/>
        <w:rPr>
          <w:rFonts w:ascii="Arial" w:hAnsi="Arial" w:cs="Arial"/>
          <w:sz w:val="22"/>
          <w:szCs w:val="22"/>
        </w:rPr>
      </w:pPr>
      <w:r w:rsidRPr="00057A31">
        <w:rPr>
          <w:rFonts w:ascii="Arial" w:hAnsi="Arial" w:cs="Arial"/>
          <w:sz w:val="22"/>
          <w:szCs w:val="22"/>
        </w:rPr>
        <w:t>The handout summarized the important takeaways about the case</w:t>
      </w:r>
    </w:p>
    <w:p w14:paraId="30CAAE08" w14:textId="77777777" w:rsidR="00057A31" w:rsidRPr="00057A31" w:rsidRDefault="00057A31" w:rsidP="00057A31">
      <w:pPr>
        <w:numPr>
          <w:ilvl w:val="1"/>
          <w:numId w:val="14"/>
        </w:numPr>
        <w:spacing w:after="60" w:line="276" w:lineRule="auto"/>
        <w:rPr>
          <w:rFonts w:ascii="Arial" w:hAnsi="Arial" w:cs="Arial"/>
          <w:sz w:val="22"/>
          <w:szCs w:val="22"/>
        </w:rPr>
      </w:pPr>
      <w:r w:rsidRPr="00057A31">
        <w:rPr>
          <w:rFonts w:ascii="Arial" w:hAnsi="Arial" w:cs="Arial"/>
          <w:sz w:val="22"/>
          <w:szCs w:val="22"/>
        </w:rPr>
        <w:t>The handout was clear and aesthetically pleasing</w:t>
      </w:r>
    </w:p>
    <w:p w14:paraId="6A834777" w14:textId="77777777" w:rsidR="00057A31" w:rsidRPr="00057A31" w:rsidRDefault="00057A31" w:rsidP="00057A31">
      <w:pPr>
        <w:numPr>
          <w:ilvl w:val="1"/>
          <w:numId w:val="14"/>
        </w:numPr>
        <w:spacing w:after="60" w:line="276" w:lineRule="auto"/>
        <w:rPr>
          <w:rFonts w:ascii="Arial" w:hAnsi="Arial" w:cs="Arial"/>
          <w:sz w:val="22"/>
          <w:szCs w:val="22"/>
        </w:rPr>
      </w:pPr>
      <w:r w:rsidRPr="00057A31">
        <w:rPr>
          <w:rFonts w:ascii="Arial" w:hAnsi="Arial" w:cs="Arial"/>
          <w:sz w:val="22"/>
          <w:szCs w:val="22"/>
        </w:rPr>
        <w:t>The questions were well thought out and would be easy to answer for someone who attended the presentation and read the handout but would be difficult to answer for someone who didn’t attend the presentation or read the handout.</w:t>
      </w:r>
    </w:p>
    <w:p w14:paraId="495982E9" w14:textId="1D205671" w:rsidR="00057A31" w:rsidRPr="00057A31" w:rsidRDefault="00EB12D0" w:rsidP="00057A31">
      <w:pPr>
        <w:numPr>
          <w:ilvl w:val="0"/>
          <w:numId w:val="14"/>
        </w:numPr>
        <w:spacing w:after="60" w:line="276" w:lineRule="auto"/>
        <w:rPr>
          <w:rFonts w:ascii="Arial" w:hAnsi="Arial" w:cs="Arial"/>
          <w:sz w:val="22"/>
          <w:szCs w:val="22"/>
        </w:rPr>
      </w:pPr>
      <w:r>
        <w:rPr>
          <w:rFonts w:ascii="Arial" w:hAnsi="Arial" w:cs="Arial"/>
          <w:sz w:val="22"/>
          <w:szCs w:val="22"/>
        </w:rPr>
        <w:t>Audience engagement (25</w:t>
      </w:r>
      <w:r w:rsidR="00057A31" w:rsidRPr="00057A31">
        <w:rPr>
          <w:rFonts w:ascii="Arial" w:hAnsi="Arial" w:cs="Arial"/>
          <w:sz w:val="22"/>
          <w:szCs w:val="22"/>
        </w:rPr>
        <w:t>%)</w:t>
      </w:r>
    </w:p>
    <w:p w14:paraId="1689A474" w14:textId="212129E0" w:rsidR="000024FA" w:rsidRPr="00A90A71" w:rsidRDefault="00057A31" w:rsidP="00A90A71">
      <w:pPr>
        <w:numPr>
          <w:ilvl w:val="1"/>
          <w:numId w:val="14"/>
        </w:numPr>
        <w:spacing w:after="60" w:line="276" w:lineRule="auto"/>
        <w:rPr>
          <w:rFonts w:ascii="Arial" w:hAnsi="Arial" w:cs="Arial"/>
          <w:sz w:val="22"/>
          <w:szCs w:val="22"/>
        </w:rPr>
      </w:pPr>
      <w:r w:rsidRPr="00057A31">
        <w:rPr>
          <w:rFonts w:ascii="Arial" w:hAnsi="Arial" w:cs="Arial"/>
          <w:sz w:val="22"/>
          <w:szCs w:val="22"/>
        </w:rPr>
        <w:t>Based on the relative overall</w:t>
      </w:r>
      <w:r w:rsidR="00D35CCC">
        <w:rPr>
          <w:rFonts w:ascii="Arial" w:hAnsi="Arial" w:cs="Arial"/>
          <w:sz w:val="22"/>
          <w:szCs w:val="22"/>
        </w:rPr>
        <w:t xml:space="preserve"> assessment of your classmates;</w:t>
      </w:r>
      <w:r w:rsidRPr="00057A31">
        <w:rPr>
          <w:rFonts w:ascii="Arial" w:hAnsi="Arial" w:cs="Arial"/>
          <w:sz w:val="22"/>
          <w:szCs w:val="22"/>
        </w:rPr>
        <w:t xml:space="preserve"> the teams with the highest ranking from classmates will receive the highest grade on this component and teams with the lowest ranking will receive the lowest grade on this component of the project.</w:t>
      </w:r>
    </w:p>
    <w:p w14:paraId="3976BE4C" w14:textId="77777777" w:rsidR="000024FA" w:rsidRDefault="000024FA" w:rsidP="008E3A4E">
      <w:pPr>
        <w:spacing w:after="60" w:line="276" w:lineRule="auto"/>
        <w:ind w:left="720" w:hanging="720"/>
        <w:rPr>
          <w:rFonts w:ascii="Arial" w:hAnsi="Arial" w:cs="Arial"/>
          <w:b/>
          <w:sz w:val="22"/>
          <w:szCs w:val="22"/>
        </w:rPr>
      </w:pPr>
    </w:p>
    <w:p w14:paraId="7CA0E013" w14:textId="77777777" w:rsidR="00EB12D0" w:rsidRDefault="00EB12D0" w:rsidP="008E3A4E">
      <w:pPr>
        <w:spacing w:after="60" w:line="276" w:lineRule="auto"/>
        <w:ind w:left="720" w:hanging="720"/>
        <w:rPr>
          <w:rFonts w:ascii="Arial" w:hAnsi="Arial" w:cs="Arial"/>
          <w:b/>
          <w:sz w:val="22"/>
          <w:szCs w:val="22"/>
        </w:rPr>
      </w:pPr>
    </w:p>
    <w:p w14:paraId="42C12D7E" w14:textId="77777777" w:rsidR="00EB12D0" w:rsidRDefault="00EB12D0" w:rsidP="008E3A4E">
      <w:pPr>
        <w:spacing w:after="60" w:line="276" w:lineRule="auto"/>
        <w:ind w:left="720" w:hanging="720"/>
        <w:rPr>
          <w:rFonts w:ascii="Arial" w:hAnsi="Arial" w:cs="Arial"/>
          <w:b/>
          <w:sz w:val="22"/>
          <w:szCs w:val="22"/>
        </w:rPr>
      </w:pPr>
    </w:p>
    <w:p w14:paraId="717BE81C" w14:textId="77777777" w:rsidR="008847DF" w:rsidRPr="00893EB4" w:rsidRDefault="008847DF" w:rsidP="008E3A4E">
      <w:pPr>
        <w:spacing w:after="60" w:line="276" w:lineRule="auto"/>
        <w:ind w:left="720" w:hanging="720"/>
        <w:rPr>
          <w:rFonts w:ascii="Arial" w:hAnsi="Arial" w:cs="Arial"/>
          <w:sz w:val="22"/>
          <w:szCs w:val="22"/>
          <w:highlight w:val="yellow"/>
        </w:rPr>
      </w:pPr>
      <w:r w:rsidRPr="00893EB4">
        <w:rPr>
          <w:rFonts w:ascii="Arial" w:hAnsi="Arial" w:cs="Arial"/>
          <w:b/>
          <w:sz w:val="22"/>
          <w:szCs w:val="22"/>
        </w:rPr>
        <w:lastRenderedPageBreak/>
        <w:t>Threatening Behavior Policy</w:t>
      </w:r>
      <w:r w:rsidRPr="00893EB4">
        <w:rPr>
          <w:rFonts w:ascii="Arial" w:hAnsi="Arial" w:cs="Arial"/>
          <w:sz w:val="22"/>
          <w:szCs w:val="22"/>
          <w:highlight w:val="yellow"/>
        </w:rPr>
        <w:t xml:space="preserve"> </w:t>
      </w:r>
    </w:p>
    <w:p w14:paraId="3984792D" w14:textId="09F41D0E" w:rsidR="008847DF" w:rsidRPr="00893EB4" w:rsidRDefault="008847DF" w:rsidP="00AC793C">
      <w:pPr>
        <w:spacing w:after="60" w:line="276" w:lineRule="auto"/>
        <w:rPr>
          <w:rFonts w:ascii="Arial" w:hAnsi="Arial" w:cs="Arial"/>
          <w:b/>
          <w:sz w:val="22"/>
          <w:szCs w:val="22"/>
        </w:rPr>
      </w:pPr>
      <w:r w:rsidRPr="00893EB4">
        <w:rPr>
          <w:rFonts w:ascii="Arial" w:hAnsi="Arial" w:cs="Arial"/>
          <w:sz w:val="22"/>
          <w:szCs w:val="22"/>
        </w:rPr>
        <w:t xml:space="preserve">The </w:t>
      </w:r>
      <w:r w:rsidR="00C01086" w:rsidRPr="00893EB4">
        <w:rPr>
          <w:rFonts w:ascii="Arial" w:hAnsi="Arial" w:cs="Arial"/>
          <w:sz w:val="22"/>
          <w:szCs w:val="22"/>
        </w:rPr>
        <w:t xml:space="preserve">UA Threatening Behavior by Students </w:t>
      </w:r>
      <w:r w:rsidRPr="00893EB4">
        <w:rPr>
          <w:rFonts w:ascii="Arial" w:hAnsi="Arial" w:cs="Arial"/>
          <w:sz w:val="22"/>
          <w:szCs w:val="22"/>
        </w:rPr>
        <w:t>Policy prohibits threats of physical harm to any member of the University community, including to oneself.</w:t>
      </w:r>
      <w:r w:rsidR="000257B4" w:rsidRPr="00893EB4">
        <w:rPr>
          <w:rFonts w:ascii="Arial" w:hAnsi="Arial" w:cs="Arial"/>
          <w:sz w:val="22"/>
          <w:szCs w:val="22"/>
        </w:rPr>
        <w:t xml:space="preserve"> </w:t>
      </w:r>
      <w:r w:rsidR="00B07F63" w:rsidRPr="00893EB4">
        <w:rPr>
          <w:rFonts w:ascii="Arial" w:hAnsi="Arial" w:cs="Arial"/>
          <w:sz w:val="22"/>
          <w:szCs w:val="22"/>
        </w:rPr>
        <w:t>See</w:t>
      </w:r>
      <w:r w:rsidR="000257B4" w:rsidRPr="00893EB4">
        <w:rPr>
          <w:rFonts w:ascii="Arial" w:hAnsi="Arial" w:cs="Arial"/>
          <w:sz w:val="22"/>
          <w:szCs w:val="22"/>
        </w:rPr>
        <w:t xml:space="preserve"> </w:t>
      </w:r>
      <w:hyperlink r:id="rId19" w:history="1">
        <w:r w:rsidR="00C01086" w:rsidRPr="00893EB4">
          <w:rPr>
            <w:rStyle w:val="Hyperlink"/>
            <w:rFonts w:ascii="Arial" w:hAnsi="Arial" w:cs="Arial"/>
            <w:sz w:val="22"/>
            <w:szCs w:val="22"/>
          </w:rPr>
          <w:t>http://policy.arizona.edu/education-and-student-affairs/threatening-behavior-students</w:t>
        </w:r>
      </w:hyperlink>
      <w:r w:rsidR="00C01086" w:rsidRPr="00893EB4">
        <w:rPr>
          <w:rFonts w:ascii="Arial" w:hAnsi="Arial" w:cs="Arial"/>
          <w:sz w:val="22"/>
          <w:szCs w:val="22"/>
        </w:rPr>
        <w:t xml:space="preserve">. </w:t>
      </w:r>
    </w:p>
    <w:p w14:paraId="77F7B15E" w14:textId="77777777" w:rsidR="00B07F63" w:rsidRPr="00893EB4" w:rsidRDefault="00B07F63" w:rsidP="00AC793C">
      <w:pPr>
        <w:spacing w:after="60" w:line="276" w:lineRule="auto"/>
        <w:rPr>
          <w:rFonts w:ascii="Arial" w:hAnsi="Arial" w:cs="Arial"/>
          <w:bCs/>
          <w:color w:val="FF0000"/>
          <w:sz w:val="22"/>
          <w:szCs w:val="22"/>
        </w:rPr>
      </w:pPr>
    </w:p>
    <w:p w14:paraId="745C68BE" w14:textId="77777777" w:rsidR="000257B4" w:rsidRPr="00893EB4" w:rsidRDefault="00D00C90" w:rsidP="008E3A4E">
      <w:pPr>
        <w:pStyle w:val="NormalWeb"/>
        <w:spacing w:before="0" w:beforeAutospacing="0" w:after="60" w:afterAutospacing="0" w:line="276" w:lineRule="auto"/>
        <w:ind w:left="720" w:hanging="720"/>
        <w:rPr>
          <w:rStyle w:val="Strong"/>
          <w:rFonts w:ascii="Arial" w:hAnsi="Arial" w:cs="Arial"/>
          <w:b w:val="0"/>
          <w:sz w:val="22"/>
          <w:szCs w:val="22"/>
        </w:rPr>
      </w:pPr>
      <w:r w:rsidRPr="00893EB4">
        <w:rPr>
          <w:rStyle w:val="Strong"/>
          <w:rFonts w:ascii="Arial" w:hAnsi="Arial" w:cs="Arial"/>
          <w:sz w:val="22"/>
          <w:szCs w:val="22"/>
        </w:rPr>
        <w:t>Accessibility and Accommodations</w:t>
      </w:r>
    </w:p>
    <w:p w14:paraId="182B3C22" w14:textId="750B496C" w:rsidR="00DA4FBD" w:rsidRPr="00893EB4" w:rsidRDefault="00AB0305" w:rsidP="00AC793C">
      <w:pPr>
        <w:pStyle w:val="NormalWeb"/>
        <w:spacing w:before="0" w:beforeAutospacing="0" w:after="60" w:afterAutospacing="0" w:line="276" w:lineRule="auto"/>
        <w:rPr>
          <w:rFonts w:ascii="Arial" w:hAnsi="Arial" w:cs="Arial"/>
          <w:bCs/>
          <w:sz w:val="22"/>
          <w:szCs w:val="22"/>
        </w:rPr>
      </w:pPr>
      <w:r w:rsidRPr="00893EB4">
        <w:rPr>
          <w:rStyle w:val="Strong"/>
          <w:rFonts w:ascii="Arial" w:hAnsi="Arial" w:cs="Arial"/>
          <w:b w:val="0"/>
          <w:sz w:val="22"/>
          <w:szCs w:val="22"/>
        </w:rPr>
        <w:t xml:space="preserve">Our </w:t>
      </w:r>
      <w:r w:rsidR="00D00C90" w:rsidRPr="00893EB4">
        <w:rPr>
          <w:rStyle w:val="Strong"/>
          <w:rFonts w:ascii="Arial" w:hAnsi="Arial" w:cs="Arial"/>
          <w:b w:val="0"/>
          <w:sz w:val="22"/>
          <w:szCs w:val="22"/>
        </w:rPr>
        <w:t xml:space="preserve">goal </w:t>
      </w:r>
      <w:r w:rsidRPr="00893EB4">
        <w:rPr>
          <w:rStyle w:val="Strong"/>
          <w:rFonts w:ascii="Arial" w:hAnsi="Arial" w:cs="Arial"/>
          <w:b w:val="0"/>
          <w:sz w:val="22"/>
          <w:szCs w:val="22"/>
        </w:rPr>
        <w:t xml:space="preserve">in this classroom is </w:t>
      </w:r>
      <w:r w:rsidR="00D00C90" w:rsidRPr="00893EB4">
        <w:rPr>
          <w:rStyle w:val="Strong"/>
          <w:rFonts w:ascii="Arial" w:hAnsi="Arial" w:cs="Arial"/>
          <w:b w:val="0"/>
          <w:sz w:val="22"/>
          <w:szCs w:val="22"/>
        </w:rPr>
        <w:t>that learning experiences be as accessible as possible.</w:t>
      </w:r>
      <w:r w:rsidR="000257B4" w:rsidRPr="00893EB4">
        <w:rPr>
          <w:rStyle w:val="Strong"/>
          <w:rFonts w:ascii="Arial" w:hAnsi="Arial" w:cs="Arial"/>
          <w:b w:val="0"/>
          <w:sz w:val="22"/>
          <w:szCs w:val="22"/>
        </w:rPr>
        <w:t xml:space="preserve"> </w:t>
      </w:r>
      <w:r w:rsidR="00D00C90" w:rsidRPr="00893EB4">
        <w:rPr>
          <w:rStyle w:val="Strong"/>
          <w:rFonts w:ascii="Arial" w:hAnsi="Arial" w:cs="Arial"/>
          <w:b w:val="0"/>
          <w:sz w:val="22"/>
          <w:szCs w:val="22"/>
        </w:rPr>
        <w:t>If you anticipate or experience physical or academic barriers based on disability, please let me know immediately so that we can discuss options.</w:t>
      </w:r>
      <w:r w:rsidR="000257B4" w:rsidRPr="00893EB4">
        <w:rPr>
          <w:rStyle w:val="Strong"/>
          <w:rFonts w:ascii="Arial" w:hAnsi="Arial" w:cs="Arial"/>
          <w:b w:val="0"/>
          <w:sz w:val="22"/>
          <w:szCs w:val="22"/>
        </w:rPr>
        <w:t xml:space="preserve"> </w:t>
      </w:r>
      <w:r w:rsidR="00D00C90" w:rsidRPr="00893EB4">
        <w:rPr>
          <w:rStyle w:val="Strong"/>
          <w:rFonts w:ascii="Arial" w:hAnsi="Arial" w:cs="Arial"/>
          <w:b w:val="0"/>
          <w:sz w:val="22"/>
          <w:szCs w:val="22"/>
        </w:rPr>
        <w:t xml:space="preserve">You are also welcome to contact </w:t>
      </w:r>
      <w:r w:rsidR="00B07F63" w:rsidRPr="00893EB4">
        <w:rPr>
          <w:rStyle w:val="Strong"/>
          <w:rFonts w:ascii="Arial" w:hAnsi="Arial" w:cs="Arial"/>
          <w:b w:val="0"/>
          <w:sz w:val="22"/>
          <w:szCs w:val="22"/>
        </w:rPr>
        <w:t xml:space="preserve">the </w:t>
      </w:r>
      <w:r w:rsidR="00D00C90" w:rsidRPr="00893EB4">
        <w:rPr>
          <w:rStyle w:val="Strong"/>
          <w:rFonts w:ascii="Arial" w:hAnsi="Arial" w:cs="Arial"/>
          <w:b w:val="0"/>
          <w:sz w:val="22"/>
          <w:szCs w:val="22"/>
        </w:rPr>
        <w:t>Disa</w:t>
      </w:r>
      <w:r w:rsidR="00B07F63" w:rsidRPr="00893EB4">
        <w:rPr>
          <w:rStyle w:val="Strong"/>
          <w:rFonts w:ascii="Arial" w:hAnsi="Arial" w:cs="Arial"/>
          <w:b w:val="0"/>
          <w:sz w:val="22"/>
          <w:szCs w:val="22"/>
        </w:rPr>
        <w:t xml:space="preserve">bility Resource Center (520-621-3268) </w:t>
      </w:r>
      <w:r w:rsidR="00D00C90" w:rsidRPr="00893EB4">
        <w:rPr>
          <w:rStyle w:val="Strong"/>
          <w:rFonts w:ascii="Arial" w:hAnsi="Arial" w:cs="Arial"/>
          <w:b w:val="0"/>
          <w:sz w:val="22"/>
          <w:szCs w:val="22"/>
        </w:rPr>
        <w:t>to establish reasonable accommodations.</w:t>
      </w:r>
      <w:r w:rsidR="000257B4" w:rsidRPr="00893EB4">
        <w:rPr>
          <w:rStyle w:val="Strong"/>
          <w:rFonts w:ascii="Arial" w:hAnsi="Arial" w:cs="Arial"/>
          <w:b w:val="0"/>
          <w:sz w:val="22"/>
          <w:szCs w:val="22"/>
        </w:rPr>
        <w:t xml:space="preserve"> </w:t>
      </w:r>
      <w:r w:rsidR="00AB2755" w:rsidRPr="00893EB4">
        <w:rPr>
          <w:rStyle w:val="Strong"/>
          <w:rFonts w:ascii="Arial" w:hAnsi="Arial" w:cs="Arial"/>
          <w:b w:val="0"/>
          <w:sz w:val="22"/>
          <w:szCs w:val="22"/>
        </w:rPr>
        <w:t xml:space="preserve">For additional information on </w:t>
      </w:r>
      <w:r w:rsidR="00B07F63" w:rsidRPr="00893EB4">
        <w:rPr>
          <w:rStyle w:val="Strong"/>
          <w:rFonts w:ascii="Arial" w:hAnsi="Arial" w:cs="Arial"/>
          <w:b w:val="0"/>
          <w:sz w:val="22"/>
          <w:szCs w:val="22"/>
        </w:rPr>
        <w:t xml:space="preserve">the </w:t>
      </w:r>
      <w:r w:rsidR="00AB2755" w:rsidRPr="00893EB4">
        <w:rPr>
          <w:rStyle w:val="Strong"/>
          <w:rFonts w:ascii="Arial" w:hAnsi="Arial" w:cs="Arial"/>
          <w:b w:val="0"/>
          <w:sz w:val="22"/>
          <w:szCs w:val="22"/>
        </w:rPr>
        <w:t>Disability Resource</w:t>
      </w:r>
      <w:r w:rsidR="00B07F63" w:rsidRPr="00893EB4">
        <w:rPr>
          <w:rStyle w:val="Strong"/>
          <w:rFonts w:ascii="Arial" w:hAnsi="Arial" w:cs="Arial"/>
          <w:b w:val="0"/>
          <w:sz w:val="22"/>
          <w:szCs w:val="22"/>
        </w:rPr>
        <w:t xml:space="preserve"> Center</w:t>
      </w:r>
      <w:r w:rsidR="00A46CA8" w:rsidRPr="00893EB4">
        <w:rPr>
          <w:rStyle w:val="Strong"/>
          <w:rFonts w:ascii="Arial" w:hAnsi="Arial" w:cs="Arial"/>
          <w:b w:val="0"/>
          <w:sz w:val="22"/>
          <w:szCs w:val="22"/>
        </w:rPr>
        <w:t xml:space="preserve"> and reasonable accommodations</w:t>
      </w:r>
      <w:r w:rsidR="00AB2755" w:rsidRPr="00893EB4">
        <w:rPr>
          <w:rStyle w:val="Strong"/>
          <w:rFonts w:ascii="Arial" w:hAnsi="Arial" w:cs="Arial"/>
          <w:b w:val="0"/>
          <w:sz w:val="22"/>
          <w:szCs w:val="22"/>
        </w:rPr>
        <w:t xml:space="preserve">, please visit </w:t>
      </w:r>
      <w:hyperlink r:id="rId20" w:history="1">
        <w:r w:rsidR="00DA4FBD" w:rsidRPr="00893EB4">
          <w:rPr>
            <w:rStyle w:val="Hyperlink"/>
            <w:rFonts w:ascii="Arial" w:hAnsi="Arial" w:cs="Arial"/>
            <w:sz w:val="22"/>
            <w:szCs w:val="22"/>
          </w:rPr>
          <w:t>http://drc.arizona.edu</w:t>
        </w:r>
      </w:hyperlink>
      <w:r w:rsidR="00AB2755" w:rsidRPr="00893EB4">
        <w:rPr>
          <w:rStyle w:val="Strong"/>
          <w:rFonts w:ascii="Arial" w:hAnsi="Arial" w:cs="Arial"/>
          <w:b w:val="0"/>
          <w:sz w:val="22"/>
          <w:szCs w:val="22"/>
        </w:rPr>
        <w:t>.</w:t>
      </w:r>
    </w:p>
    <w:p w14:paraId="4D0C9BEF" w14:textId="77777777" w:rsidR="00AC793C" w:rsidRDefault="00AC793C" w:rsidP="00AC793C">
      <w:pPr>
        <w:pStyle w:val="NormalWeb"/>
        <w:spacing w:before="0" w:beforeAutospacing="0" w:after="60" w:afterAutospacing="0" w:line="276" w:lineRule="auto"/>
        <w:rPr>
          <w:rFonts w:ascii="Arial" w:hAnsi="Arial" w:cs="Arial"/>
          <w:sz w:val="22"/>
          <w:szCs w:val="22"/>
        </w:rPr>
      </w:pPr>
    </w:p>
    <w:p w14:paraId="408754B8" w14:textId="29A3A691" w:rsidR="00D00C90" w:rsidRPr="00893EB4" w:rsidRDefault="00DA4FBD" w:rsidP="00AC793C">
      <w:pPr>
        <w:pStyle w:val="NormalWeb"/>
        <w:spacing w:before="0" w:beforeAutospacing="0" w:after="60" w:afterAutospacing="0" w:line="276" w:lineRule="auto"/>
        <w:rPr>
          <w:rStyle w:val="Strong"/>
          <w:rFonts w:ascii="Arial" w:hAnsi="Arial" w:cs="Arial"/>
          <w:b w:val="0"/>
          <w:sz w:val="22"/>
          <w:szCs w:val="22"/>
        </w:rPr>
      </w:pPr>
      <w:r w:rsidRPr="00893EB4">
        <w:rPr>
          <w:rFonts w:ascii="Arial" w:hAnsi="Arial" w:cs="Arial"/>
          <w:sz w:val="22"/>
          <w:szCs w:val="22"/>
        </w:rPr>
        <w:t>If you have reasonable accommodations, please plan to meet with me by appointment or during office hours to discuss accommodations and how my course requirements and activities may impact your ability to fully participate</w:t>
      </w:r>
      <w:r w:rsidR="00476B6A" w:rsidRPr="00893EB4">
        <w:rPr>
          <w:rFonts w:ascii="Arial" w:hAnsi="Arial" w:cs="Arial"/>
          <w:sz w:val="22"/>
          <w:szCs w:val="22"/>
        </w:rPr>
        <w:t>.</w:t>
      </w:r>
      <w:r w:rsidR="00AC793C">
        <w:rPr>
          <w:rFonts w:ascii="Arial" w:hAnsi="Arial" w:cs="Arial"/>
          <w:bCs/>
          <w:sz w:val="22"/>
          <w:szCs w:val="22"/>
        </w:rPr>
        <w:t xml:space="preserve"> </w:t>
      </w:r>
      <w:r w:rsidR="00D00C90" w:rsidRPr="00893EB4">
        <w:rPr>
          <w:rStyle w:val="Strong"/>
          <w:rFonts w:ascii="Arial" w:hAnsi="Arial" w:cs="Arial"/>
          <w:b w:val="0"/>
          <w:sz w:val="22"/>
          <w:szCs w:val="22"/>
        </w:rPr>
        <w:t>Please be aware that the accessible table and chairs in this room should remain available for students who find that standard classroom seating is not usable.</w:t>
      </w:r>
    </w:p>
    <w:p w14:paraId="22C9EDD6" w14:textId="77777777" w:rsidR="00B07F63" w:rsidRPr="00893EB4" w:rsidRDefault="00B07F63" w:rsidP="008E3A4E">
      <w:pPr>
        <w:pStyle w:val="NormalWeb"/>
        <w:spacing w:before="0" w:beforeAutospacing="0" w:after="60" w:afterAutospacing="0" w:line="276" w:lineRule="auto"/>
        <w:ind w:left="360"/>
        <w:rPr>
          <w:rFonts w:ascii="Arial" w:hAnsi="Arial" w:cs="Arial"/>
          <w:sz w:val="22"/>
          <w:szCs w:val="22"/>
        </w:rPr>
      </w:pPr>
    </w:p>
    <w:p w14:paraId="37B60029" w14:textId="77777777" w:rsidR="000257B4" w:rsidRPr="00893EB4" w:rsidRDefault="00D57AEA" w:rsidP="008E3A4E">
      <w:pPr>
        <w:spacing w:after="60" w:line="276" w:lineRule="auto"/>
        <w:ind w:left="720" w:hanging="720"/>
        <w:rPr>
          <w:rFonts w:ascii="Arial" w:hAnsi="Arial" w:cs="Arial"/>
          <w:sz w:val="22"/>
          <w:szCs w:val="22"/>
        </w:rPr>
      </w:pPr>
      <w:r w:rsidRPr="00893EB4">
        <w:rPr>
          <w:rFonts w:ascii="Arial" w:hAnsi="Arial" w:cs="Arial"/>
          <w:b/>
          <w:sz w:val="22"/>
          <w:szCs w:val="22"/>
        </w:rPr>
        <w:t>Code of Academic Integrity</w:t>
      </w:r>
    </w:p>
    <w:p w14:paraId="5F10BF50" w14:textId="773EFA4E" w:rsidR="00633245" w:rsidRPr="00AC793C" w:rsidRDefault="00D57AEA" w:rsidP="00AC793C">
      <w:pPr>
        <w:spacing w:after="60" w:line="276" w:lineRule="auto"/>
        <w:rPr>
          <w:rFonts w:ascii="Arial" w:hAnsi="Arial" w:cs="Arial"/>
          <w:color w:val="0000FF"/>
          <w:sz w:val="22"/>
          <w:szCs w:val="22"/>
          <w:u w:val="single"/>
        </w:rPr>
      </w:pPr>
      <w:r w:rsidRPr="00893EB4">
        <w:rPr>
          <w:rFonts w:ascii="Arial" w:hAnsi="Arial" w:cs="Arial"/>
          <w:sz w:val="22"/>
          <w:szCs w:val="22"/>
        </w:rPr>
        <w:t>Students are encouraged to share intellectual views and discuss freely the principles and applications of course materials. However, graded work/exercises must be the product of independent effort unless otherwise instructed. Students are expected to adhere to the UA Code of Academic Integrity as described in the UA General Catalog. See</w:t>
      </w:r>
      <w:hyperlink r:id="rId21" w:history="1"/>
      <w:r w:rsidR="00D72D5F" w:rsidRPr="00893EB4">
        <w:rPr>
          <w:rStyle w:val="Hyperlink"/>
          <w:rFonts w:ascii="Arial" w:hAnsi="Arial" w:cs="Arial"/>
          <w:sz w:val="22"/>
          <w:szCs w:val="22"/>
        </w:rPr>
        <w:t xml:space="preserve"> </w:t>
      </w:r>
      <w:hyperlink r:id="rId22" w:tgtFrame="_blank" w:history="1">
        <w:r w:rsidR="00D72D5F" w:rsidRPr="00893EB4">
          <w:rPr>
            <w:rStyle w:val="Hyperlink"/>
            <w:rFonts w:ascii="Arial" w:hAnsi="Arial" w:cs="Arial"/>
            <w:sz w:val="22"/>
            <w:szCs w:val="22"/>
          </w:rPr>
          <w:t>http://deanofstudents.arizona.edu/academic-integrity/students/academic-integrity</w:t>
        </w:r>
      </w:hyperlink>
      <w:r w:rsidR="00D00C90" w:rsidRPr="00893EB4">
        <w:rPr>
          <w:rFonts w:ascii="Arial" w:hAnsi="Arial" w:cs="Arial"/>
          <w:color w:val="000000"/>
          <w:sz w:val="22"/>
          <w:szCs w:val="22"/>
        </w:rPr>
        <w:t>.</w:t>
      </w:r>
      <w:r w:rsidR="00AC793C">
        <w:rPr>
          <w:rFonts w:ascii="Arial" w:hAnsi="Arial" w:cs="Arial"/>
          <w:color w:val="0000FF"/>
          <w:sz w:val="22"/>
          <w:szCs w:val="22"/>
          <w:u w:val="single"/>
        </w:rPr>
        <w:t xml:space="preserve"> </w:t>
      </w:r>
      <w:r w:rsidR="00CF384B" w:rsidRPr="00893EB4">
        <w:rPr>
          <w:rFonts w:ascii="Arial" w:hAnsi="Arial" w:cs="Arial"/>
          <w:color w:val="000000"/>
          <w:sz w:val="22"/>
          <w:szCs w:val="22"/>
        </w:rPr>
        <w:t>The University Libraries have some excellent tips for avoiding plagiarism</w:t>
      </w:r>
      <w:r w:rsidR="00B07F63" w:rsidRPr="00893EB4">
        <w:rPr>
          <w:rFonts w:ascii="Arial" w:hAnsi="Arial" w:cs="Arial"/>
          <w:color w:val="000000"/>
          <w:sz w:val="22"/>
          <w:szCs w:val="22"/>
        </w:rPr>
        <w:t>,</w:t>
      </w:r>
      <w:r w:rsidR="00CF384B" w:rsidRPr="00893EB4">
        <w:rPr>
          <w:rFonts w:ascii="Arial" w:hAnsi="Arial" w:cs="Arial"/>
          <w:color w:val="000000"/>
          <w:sz w:val="22"/>
          <w:szCs w:val="22"/>
        </w:rPr>
        <w:t xml:space="preserve"> available at</w:t>
      </w:r>
      <w:r w:rsidR="000257B4" w:rsidRPr="00893EB4">
        <w:rPr>
          <w:rFonts w:ascii="Arial" w:hAnsi="Arial" w:cs="Arial"/>
          <w:color w:val="000000"/>
          <w:sz w:val="22"/>
          <w:szCs w:val="22"/>
        </w:rPr>
        <w:t xml:space="preserve"> </w:t>
      </w:r>
      <w:hyperlink r:id="rId23" w:tgtFrame="_blank" w:history="1">
        <w:r w:rsidR="00CF384B" w:rsidRPr="00893EB4">
          <w:rPr>
            <w:rStyle w:val="Hyperlink"/>
            <w:rFonts w:ascii="Arial" w:hAnsi="Arial" w:cs="Arial"/>
            <w:sz w:val="22"/>
            <w:szCs w:val="22"/>
          </w:rPr>
          <w:t>http://www.library.arizona.edu/help/tutorials/plagiarism/index.html</w:t>
        </w:r>
      </w:hyperlink>
      <w:r w:rsidR="00CF384B" w:rsidRPr="00893EB4">
        <w:rPr>
          <w:rFonts w:ascii="Arial" w:hAnsi="Arial" w:cs="Arial"/>
          <w:color w:val="000000"/>
          <w:sz w:val="22"/>
          <w:szCs w:val="22"/>
        </w:rPr>
        <w:t>.</w:t>
      </w:r>
    </w:p>
    <w:p w14:paraId="25D45C93" w14:textId="77777777" w:rsidR="00D57AEA" w:rsidRPr="00893EB4" w:rsidRDefault="00D57AEA" w:rsidP="008E3A4E">
      <w:pPr>
        <w:spacing w:after="60" w:line="276" w:lineRule="auto"/>
        <w:rPr>
          <w:rFonts w:ascii="Arial" w:hAnsi="Arial" w:cs="Arial"/>
          <w:sz w:val="22"/>
          <w:szCs w:val="22"/>
        </w:rPr>
      </w:pPr>
    </w:p>
    <w:p w14:paraId="3F0A7ED0" w14:textId="2B32439B" w:rsidR="00AC793C" w:rsidRDefault="00C01086" w:rsidP="00AC793C">
      <w:pPr>
        <w:spacing w:after="60" w:line="276" w:lineRule="auto"/>
        <w:ind w:left="720" w:hanging="720"/>
        <w:rPr>
          <w:rFonts w:ascii="Arial" w:hAnsi="Arial" w:cs="Arial"/>
          <w:sz w:val="22"/>
          <w:szCs w:val="22"/>
        </w:rPr>
      </w:pPr>
      <w:r w:rsidRPr="00893EB4">
        <w:rPr>
          <w:rFonts w:ascii="Arial" w:hAnsi="Arial" w:cs="Arial"/>
          <w:b/>
          <w:sz w:val="22"/>
          <w:szCs w:val="22"/>
        </w:rPr>
        <w:t>UA Non</w:t>
      </w:r>
      <w:r w:rsidR="00CA6E03" w:rsidRPr="00893EB4">
        <w:rPr>
          <w:rFonts w:ascii="Arial" w:hAnsi="Arial" w:cs="Arial"/>
          <w:b/>
          <w:sz w:val="22"/>
          <w:szCs w:val="22"/>
        </w:rPr>
        <w:t>discrimination and Anti-harassment Policy</w:t>
      </w:r>
      <w:r w:rsidR="00CA6E03" w:rsidRPr="00893EB4">
        <w:rPr>
          <w:rFonts w:ascii="Arial" w:hAnsi="Arial" w:cs="Arial"/>
          <w:sz w:val="22"/>
          <w:szCs w:val="22"/>
        </w:rPr>
        <w:t xml:space="preserve"> </w:t>
      </w:r>
    </w:p>
    <w:p w14:paraId="3FF341AF" w14:textId="46156D2F" w:rsidR="003C5981" w:rsidRPr="00893EB4" w:rsidRDefault="00C01086" w:rsidP="00AC793C">
      <w:pPr>
        <w:spacing w:after="60" w:line="276" w:lineRule="auto"/>
        <w:rPr>
          <w:rStyle w:val="Hyperlink"/>
          <w:rFonts w:ascii="Arial" w:hAnsi="Arial" w:cs="Arial"/>
          <w:sz w:val="22"/>
          <w:szCs w:val="22"/>
        </w:rPr>
      </w:pPr>
      <w:r w:rsidRPr="00893EB4">
        <w:rPr>
          <w:rFonts w:ascii="Arial" w:hAnsi="Arial" w:cs="Arial"/>
          <w:sz w:val="22"/>
          <w:szCs w:val="22"/>
        </w:rPr>
        <w:t xml:space="preserve">The University </w:t>
      </w:r>
      <w:r w:rsidR="00AC4F70" w:rsidRPr="00893EB4">
        <w:rPr>
          <w:rFonts w:ascii="Arial" w:hAnsi="Arial" w:cs="Arial"/>
          <w:sz w:val="22"/>
          <w:szCs w:val="22"/>
        </w:rPr>
        <w:t>is committed to creating and maintaining an environment free of discrimination</w:t>
      </w:r>
      <w:r w:rsidR="00B07F63" w:rsidRPr="00893EB4">
        <w:rPr>
          <w:rFonts w:ascii="Arial" w:hAnsi="Arial" w:cs="Arial"/>
          <w:sz w:val="22"/>
          <w:szCs w:val="22"/>
        </w:rPr>
        <w:t>; see</w:t>
      </w:r>
      <w:r w:rsidRPr="00893EB4">
        <w:rPr>
          <w:rFonts w:ascii="Arial" w:hAnsi="Arial" w:cs="Arial"/>
          <w:sz w:val="22"/>
          <w:szCs w:val="22"/>
        </w:rPr>
        <w:t xml:space="preserve"> </w:t>
      </w:r>
      <w:hyperlink r:id="rId24" w:history="1">
        <w:r w:rsidR="003C5981" w:rsidRPr="00893EB4">
          <w:rPr>
            <w:rStyle w:val="Hyperlink"/>
            <w:rFonts w:ascii="Arial" w:hAnsi="Arial" w:cs="Arial"/>
            <w:sz w:val="22"/>
            <w:szCs w:val="22"/>
          </w:rPr>
          <w:t>http://policy.arizona.edu/human-resources/nondiscrimination-and-anti-harassment-policy</w:t>
        </w:r>
      </w:hyperlink>
    </w:p>
    <w:p w14:paraId="42EA224A" w14:textId="77777777" w:rsidR="00AC793C" w:rsidRDefault="00AC793C" w:rsidP="00AC793C">
      <w:pPr>
        <w:spacing w:after="60" w:line="276" w:lineRule="auto"/>
        <w:rPr>
          <w:rFonts w:ascii="Arial" w:hAnsi="Arial" w:cs="Arial"/>
          <w:sz w:val="22"/>
          <w:szCs w:val="22"/>
        </w:rPr>
      </w:pPr>
    </w:p>
    <w:p w14:paraId="722BAE2A" w14:textId="10AFCA22" w:rsidR="008367EE" w:rsidRPr="00893EB4" w:rsidRDefault="008367EE" w:rsidP="00AC793C">
      <w:pPr>
        <w:spacing w:after="60" w:line="276" w:lineRule="auto"/>
        <w:rPr>
          <w:rFonts w:ascii="Arial" w:hAnsi="Arial" w:cs="Arial"/>
          <w:sz w:val="22"/>
          <w:szCs w:val="22"/>
        </w:rPr>
      </w:pPr>
      <w:r w:rsidRPr="00893EB4">
        <w:rPr>
          <w:rFonts w:ascii="Arial" w:hAnsi="Arial" w:cs="Arial"/>
          <w:sz w:val="22"/>
          <w:szCs w:val="22"/>
        </w:rPr>
        <w:t>Our classroom is a place where everyone is encouraged to express well-formed opinions and their reasons for those opinions. We also want to create a tolerant and open environment where such opinions can be expressed without resorting to bullying or discrimination of others.</w:t>
      </w:r>
    </w:p>
    <w:p w14:paraId="61943FF4" w14:textId="77777777" w:rsidR="00D57AEA" w:rsidRPr="00893EB4" w:rsidRDefault="00D57AEA" w:rsidP="00AC793C">
      <w:pPr>
        <w:spacing w:after="60" w:line="276" w:lineRule="auto"/>
        <w:rPr>
          <w:rFonts w:ascii="Arial" w:hAnsi="Arial" w:cs="Arial"/>
          <w:sz w:val="22"/>
          <w:szCs w:val="22"/>
        </w:rPr>
      </w:pPr>
    </w:p>
    <w:p w14:paraId="0F6662EA" w14:textId="77777777" w:rsidR="00D57AEA" w:rsidRPr="00893EB4" w:rsidRDefault="00D57AEA" w:rsidP="008E3A4E">
      <w:pPr>
        <w:spacing w:after="60" w:line="276" w:lineRule="auto"/>
        <w:rPr>
          <w:rFonts w:ascii="Arial" w:hAnsi="Arial" w:cs="Arial"/>
          <w:b/>
          <w:sz w:val="22"/>
          <w:szCs w:val="22"/>
        </w:rPr>
      </w:pPr>
      <w:r w:rsidRPr="00893EB4">
        <w:rPr>
          <w:rFonts w:ascii="Arial" w:hAnsi="Arial" w:cs="Arial"/>
          <w:b/>
          <w:sz w:val="22"/>
          <w:szCs w:val="22"/>
        </w:rPr>
        <w:t>Subject to Change Statement</w:t>
      </w:r>
    </w:p>
    <w:p w14:paraId="65ED545E" w14:textId="4258592A" w:rsidR="00D57AEA" w:rsidRPr="00893EB4" w:rsidRDefault="00D57AEA" w:rsidP="00AC793C">
      <w:pPr>
        <w:spacing w:after="60" w:line="276" w:lineRule="auto"/>
        <w:rPr>
          <w:rFonts w:ascii="Arial" w:hAnsi="Arial" w:cs="Arial"/>
          <w:b/>
          <w:sz w:val="22"/>
          <w:szCs w:val="22"/>
        </w:rPr>
      </w:pPr>
      <w:r w:rsidRPr="00893EB4">
        <w:rPr>
          <w:rFonts w:ascii="Arial" w:hAnsi="Arial" w:cs="Arial"/>
          <w:sz w:val="22"/>
          <w:szCs w:val="22"/>
        </w:rPr>
        <w:t>Information contained in the course syllabus, other than the grade and absence policy, may be subject to change with advance notice, as deemed appropriate by the instructor.</w:t>
      </w:r>
    </w:p>
    <w:sectPr w:rsidR="00D57AEA" w:rsidRPr="00893EB4" w:rsidSect="001A3CE5">
      <w:headerReference w:type="default" r:id="rId25"/>
      <w:footerReference w:type="default" r:id="rId26"/>
      <w:headerReference w:type="first" r:id="rId27"/>
      <w:type w:val="continuous"/>
      <w:pgSz w:w="12240" w:h="15840" w:code="1"/>
      <w:pgMar w:top="1008" w:right="1008" w:bottom="1008" w:left="1008" w:header="576" w:footer="432" w:gutter="0"/>
      <w:cols w:space="720"/>
      <w:titlePg/>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A10FE4" w14:textId="77777777" w:rsidR="00507DB1" w:rsidRDefault="00507DB1">
      <w:r>
        <w:separator/>
      </w:r>
    </w:p>
  </w:endnote>
  <w:endnote w:type="continuationSeparator" w:id="0">
    <w:p w14:paraId="5113528E" w14:textId="77777777" w:rsidR="00507DB1" w:rsidRDefault="00507D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61CB06" w14:textId="77777777" w:rsidR="009854B4" w:rsidRDefault="009854B4">
    <w:pPr>
      <w:pStyle w:val="Footer"/>
      <w:jc w:val="center"/>
    </w:pPr>
    <w:r>
      <w:fldChar w:fldCharType="begin"/>
    </w:r>
    <w:r>
      <w:instrText xml:space="preserve"> PAGE   \* MERGEFORMAT </w:instrText>
    </w:r>
    <w:r>
      <w:fldChar w:fldCharType="separate"/>
    </w:r>
    <w:r w:rsidR="003F3371">
      <w:rPr>
        <w:noProof/>
      </w:rPr>
      <w:t>6</w:t>
    </w:r>
    <w:r>
      <w:rPr>
        <w:noProof/>
      </w:rPr>
      <w:fldChar w:fldCharType="end"/>
    </w:r>
  </w:p>
  <w:p w14:paraId="46B67A4C" w14:textId="6A6C827B" w:rsidR="009854B4" w:rsidRPr="000257B4" w:rsidRDefault="009854B4" w:rsidP="000257B4">
    <w:pPr>
      <w:pStyle w:val="Footer"/>
      <w:jc w:val="right"/>
      <w:rPr>
        <w:rFonts w:asciiTheme="minorHAnsi" w:hAnsiTheme="minorHAnsi"/>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AE49E9" w14:textId="77777777" w:rsidR="00507DB1" w:rsidRDefault="00507DB1">
      <w:r>
        <w:separator/>
      </w:r>
    </w:p>
  </w:footnote>
  <w:footnote w:type="continuationSeparator" w:id="0">
    <w:p w14:paraId="3792E89E" w14:textId="77777777" w:rsidR="00507DB1" w:rsidRDefault="00507DB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B03E74" w14:textId="77777777" w:rsidR="009854B4" w:rsidRDefault="009854B4" w:rsidP="000257B4">
    <w:pPr>
      <w:pStyle w:val="Header"/>
      <w:jc w:val="center"/>
      <w:rPr>
        <w:rFonts w:ascii="Tahoma" w:hAnsi="Tahoma" w:cs="Tahoma"/>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4BE9B0" w14:textId="77777777" w:rsidR="001A3CE5" w:rsidRDefault="001A3CE5" w:rsidP="001A3CE5">
    <w:pPr>
      <w:pStyle w:val="Header"/>
      <w:jc w:val="center"/>
    </w:pPr>
    <w:r>
      <w:rPr>
        <w:rFonts w:ascii="Tahoma" w:hAnsi="Tahoma" w:cs="Tahoma"/>
        <w:noProof/>
      </w:rPr>
      <w:drawing>
        <wp:inline distT="0" distB="0" distL="0" distR="0" wp14:anchorId="4EBFACAA" wp14:editId="2A4FC99B">
          <wp:extent cx="2225824" cy="527500"/>
          <wp:effectExtent l="0" t="0" r="952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a_horiz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29334" cy="552031"/>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986E5E8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E04D5A"/>
    <w:multiLevelType w:val="hybridMultilevel"/>
    <w:tmpl w:val="7AA0C0FE"/>
    <w:lvl w:ilvl="0" w:tplc="D2D48B54">
      <w:start w:val="1"/>
      <w:numFmt w:val="decimal"/>
      <w:lvlText w:val="%1."/>
      <w:lvlJc w:val="left"/>
      <w:pPr>
        <w:tabs>
          <w:tab w:val="num" w:pos="1440"/>
        </w:tabs>
        <w:ind w:left="108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5B2247F"/>
    <w:multiLevelType w:val="hybridMultilevel"/>
    <w:tmpl w:val="CF544320"/>
    <w:lvl w:ilvl="0" w:tplc="D2D48B54">
      <w:start w:val="1"/>
      <w:numFmt w:val="decimal"/>
      <w:lvlText w:val="%1."/>
      <w:lvlJc w:val="left"/>
      <w:pPr>
        <w:tabs>
          <w:tab w:val="num" w:pos="1080"/>
        </w:tabs>
        <w:ind w:left="72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8A43303"/>
    <w:multiLevelType w:val="hybridMultilevel"/>
    <w:tmpl w:val="4CDA9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774758"/>
    <w:multiLevelType w:val="hybridMultilevel"/>
    <w:tmpl w:val="81A86C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9B91287"/>
    <w:multiLevelType w:val="hybridMultilevel"/>
    <w:tmpl w:val="08842166"/>
    <w:lvl w:ilvl="0" w:tplc="0001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026C7A"/>
    <w:multiLevelType w:val="hybridMultilevel"/>
    <w:tmpl w:val="91887734"/>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7">
    <w:nsid w:val="1D910CC8"/>
    <w:multiLevelType w:val="hybridMultilevel"/>
    <w:tmpl w:val="707830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158698D"/>
    <w:multiLevelType w:val="hybridMultilevel"/>
    <w:tmpl w:val="2EF27B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FE6994"/>
    <w:multiLevelType w:val="hybridMultilevel"/>
    <w:tmpl w:val="5FCA2088"/>
    <w:lvl w:ilvl="0" w:tplc="00010409">
      <w:start w:val="1"/>
      <w:numFmt w:val="bullet"/>
      <w:lvlText w:val=""/>
      <w:lvlJc w:val="left"/>
      <w:pPr>
        <w:tabs>
          <w:tab w:val="num" w:pos="1080"/>
        </w:tabs>
        <w:ind w:left="108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0">
    <w:nsid w:val="307A7C23"/>
    <w:multiLevelType w:val="hybridMultilevel"/>
    <w:tmpl w:val="5F4E8A26"/>
    <w:lvl w:ilvl="0" w:tplc="00010409">
      <w:start w:val="1"/>
      <w:numFmt w:val="bullet"/>
      <w:lvlText w:val=""/>
      <w:lvlJc w:val="left"/>
      <w:pPr>
        <w:tabs>
          <w:tab w:val="num" w:pos="1080"/>
        </w:tabs>
        <w:ind w:left="1080" w:hanging="360"/>
      </w:pPr>
      <w:rPr>
        <w:rFonts w:ascii="Symbol" w:hAnsi="Symbol" w:hint="default"/>
      </w:rPr>
    </w:lvl>
    <w:lvl w:ilvl="1" w:tplc="00030409">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11">
    <w:nsid w:val="370E57DC"/>
    <w:multiLevelType w:val="hybridMultilevel"/>
    <w:tmpl w:val="5C5226EC"/>
    <w:lvl w:ilvl="0" w:tplc="04090011">
      <w:start w:val="3"/>
      <w:numFmt w:val="decimal"/>
      <w:lvlText w:val="%1)"/>
      <w:lvlJc w:val="left"/>
      <w:pPr>
        <w:ind w:left="720" w:hanging="360"/>
      </w:pPr>
      <w:rPr>
        <w:rFonts w:ascii="Times New Roman" w:hAnsi="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0242F53"/>
    <w:multiLevelType w:val="multilevel"/>
    <w:tmpl w:val="C6B6CBEE"/>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3">
    <w:nsid w:val="54BD19A8"/>
    <w:multiLevelType w:val="hybridMultilevel"/>
    <w:tmpl w:val="12849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4333815"/>
    <w:multiLevelType w:val="hybridMultilevel"/>
    <w:tmpl w:val="EA0C5B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9102F02"/>
    <w:multiLevelType w:val="hybridMultilevel"/>
    <w:tmpl w:val="8634D9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2"/>
  </w:num>
  <w:num w:numId="3">
    <w:abstractNumId w:val="1"/>
  </w:num>
  <w:num w:numId="4">
    <w:abstractNumId w:val="0"/>
  </w:num>
  <w:num w:numId="5">
    <w:abstractNumId w:val="14"/>
  </w:num>
  <w:num w:numId="6">
    <w:abstractNumId w:val="11"/>
  </w:num>
  <w:num w:numId="7">
    <w:abstractNumId w:val="4"/>
  </w:num>
  <w:num w:numId="8">
    <w:abstractNumId w:val="7"/>
  </w:num>
  <w:num w:numId="9">
    <w:abstractNumId w:val="15"/>
  </w:num>
  <w:num w:numId="10">
    <w:abstractNumId w:val="13"/>
  </w:num>
  <w:num w:numId="11">
    <w:abstractNumId w:val="5"/>
  </w:num>
  <w:num w:numId="12">
    <w:abstractNumId w:val="3"/>
  </w:num>
  <w:num w:numId="13">
    <w:abstractNumId w:val="6"/>
  </w:num>
  <w:num w:numId="14">
    <w:abstractNumId w:val="9"/>
  </w:num>
  <w:num w:numId="15">
    <w:abstractNumId w:val="10"/>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6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EB9"/>
    <w:rsid w:val="000005D7"/>
    <w:rsid w:val="0000210B"/>
    <w:rsid w:val="000024FA"/>
    <w:rsid w:val="00002D81"/>
    <w:rsid w:val="00024C77"/>
    <w:rsid w:val="000257B4"/>
    <w:rsid w:val="0004596C"/>
    <w:rsid w:val="00051B6E"/>
    <w:rsid w:val="00054335"/>
    <w:rsid w:val="00057A31"/>
    <w:rsid w:val="00061137"/>
    <w:rsid w:val="000974F8"/>
    <w:rsid w:val="000B112E"/>
    <w:rsid w:val="000B2971"/>
    <w:rsid w:val="000E698A"/>
    <w:rsid w:val="000F185C"/>
    <w:rsid w:val="00127C4F"/>
    <w:rsid w:val="0013191D"/>
    <w:rsid w:val="00146982"/>
    <w:rsid w:val="00154A30"/>
    <w:rsid w:val="0015674C"/>
    <w:rsid w:val="0016574E"/>
    <w:rsid w:val="001A3BE1"/>
    <w:rsid w:val="001A3CE5"/>
    <w:rsid w:val="001A4FEB"/>
    <w:rsid w:val="002549CB"/>
    <w:rsid w:val="002861D6"/>
    <w:rsid w:val="002946DF"/>
    <w:rsid w:val="002C18D9"/>
    <w:rsid w:val="002D0CB0"/>
    <w:rsid w:val="002E16F9"/>
    <w:rsid w:val="002F7CCD"/>
    <w:rsid w:val="00311A50"/>
    <w:rsid w:val="00322B3F"/>
    <w:rsid w:val="003767F5"/>
    <w:rsid w:val="003937DA"/>
    <w:rsid w:val="003B1BC5"/>
    <w:rsid w:val="003B4B7A"/>
    <w:rsid w:val="003C5981"/>
    <w:rsid w:val="003D1FE5"/>
    <w:rsid w:val="003F3371"/>
    <w:rsid w:val="003F3739"/>
    <w:rsid w:val="00402E59"/>
    <w:rsid w:val="00475A86"/>
    <w:rsid w:val="00476420"/>
    <w:rsid w:val="00476B6A"/>
    <w:rsid w:val="00492936"/>
    <w:rsid w:val="004A69B2"/>
    <w:rsid w:val="004B0C69"/>
    <w:rsid w:val="004D6316"/>
    <w:rsid w:val="004F1095"/>
    <w:rsid w:val="00507DB1"/>
    <w:rsid w:val="00550A02"/>
    <w:rsid w:val="0055249B"/>
    <w:rsid w:val="00556972"/>
    <w:rsid w:val="005648C4"/>
    <w:rsid w:val="00567A6E"/>
    <w:rsid w:val="00570F5F"/>
    <w:rsid w:val="00575C21"/>
    <w:rsid w:val="00583B49"/>
    <w:rsid w:val="00595154"/>
    <w:rsid w:val="005A2BBD"/>
    <w:rsid w:val="005D23EC"/>
    <w:rsid w:val="005E0580"/>
    <w:rsid w:val="005E3D27"/>
    <w:rsid w:val="005E4779"/>
    <w:rsid w:val="005F2962"/>
    <w:rsid w:val="00633245"/>
    <w:rsid w:val="006351EC"/>
    <w:rsid w:val="00636280"/>
    <w:rsid w:val="00637D28"/>
    <w:rsid w:val="006749B0"/>
    <w:rsid w:val="006A4D9D"/>
    <w:rsid w:val="006B149C"/>
    <w:rsid w:val="006C06F5"/>
    <w:rsid w:val="006D567D"/>
    <w:rsid w:val="006E594D"/>
    <w:rsid w:val="006E686C"/>
    <w:rsid w:val="007210F2"/>
    <w:rsid w:val="00731CCD"/>
    <w:rsid w:val="00742C69"/>
    <w:rsid w:val="00752745"/>
    <w:rsid w:val="007548BF"/>
    <w:rsid w:val="00767A47"/>
    <w:rsid w:val="00790570"/>
    <w:rsid w:val="007B11EE"/>
    <w:rsid w:val="007B5D6B"/>
    <w:rsid w:val="007D5C43"/>
    <w:rsid w:val="007D631E"/>
    <w:rsid w:val="007E1387"/>
    <w:rsid w:val="007E13C0"/>
    <w:rsid w:val="007F0B4F"/>
    <w:rsid w:val="007F28A5"/>
    <w:rsid w:val="00815329"/>
    <w:rsid w:val="008260A5"/>
    <w:rsid w:val="00831597"/>
    <w:rsid w:val="008341F1"/>
    <w:rsid w:val="008367EE"/>
    <w:rsid w:val="00837422"/>
    <w:rsid w:val="008374EE"/>
    <w:rsid w:val="008437C4"/>
    <w:rsid w:val="00847AF5"/>
    <w:rsid w:val="0085300D"/>
    <w:rsid w:val="00855ADE"/>
    <w:rsid w:val="008847DF"/>
    <w:rsid w:val="00886DAC"/>
    <w:rsid w:val="00893EB4"/>
    <w:rsid w:val="0089621F"/>
    <w:rsid w:val="008B4BBD"/>
    <w:rsid w:val="008D7130"/>
    <w:rsid w:val="008E3A4E"/>
    <w:rsid w:val="008F5A8F"/>
    <w:rsid w:val="00907C25"/>
    <w:rsid w:val="009153BB"/>
    <w:rsid w:val="009518F5"/>
    <w:rsid w:val="0095722C"/>
    <w:rsid w:val="00972B96"/>
    <w:rsid w:val="0098199A"/>
    <w:rsid w:val="009854B4"/>
    <w:rsid w:val="009A4BCB"/>
    <w:rsid w:val="009B69FC"/>
    <w:rsid w:val="009E28D4"/>
    <w:rsid w:val="009E2D24"/>
    <w:rsid w:val="009F6F88"/>
    <w:rsid w:val="00A02A0F"/>
    <w:rsid w:val="00A14308"/>
    <w:rsid w:val="00A417E4"/>
    <w:rsid w:val="00A43870"/>
    <w:rsid w:val="00A46CA8"/>
    <w:rsid w:val="00A551D5"/>
    <w:rsid w:val="00A703DD"/>
    <w:rsid w:val="00A71920"/>
    <w:rsid w:val="00A83FC5"/>
    <w:rsid w:val="00A90A71"/>
    <w:rsid w:val="00A932BA"/>
    <w:rsid w:val="00A946A8"/>
    <w:rsid w:val="00AA1CBC"/>
    <w:rsid w:val="00AB0305"/>
    <w:rsid w:val="00AB2755"/>
    <w:rsid w:val="00AB65A2"/>
    <w:rsid w:val="00AC3EB8"/>
    <w:rsid w:val="00AC4F70"/>
    <w:rsid w:val="00AC793C"/>
    <w:rsid w:val="00AD2312"/>
    <w:rsid w:val="00AE67C3"/>
    <w:rsid w:val="00B07F63"/>
    <w:rsid w:val="00B215FD"/>
    <w:rsid w:val="00B47CB8"/>
    <w:rsid w:val="00B7416C"/>
    <w:rsid w:val="00B8135E"/>
    <w:rsid w:val="00BA0593"/>
    <w:rsid w:val="00BA53A0"/>
    <w:rsid w:val="00BB27EE"/>
    <w:rsid w:val="00BB6D76"/>
    <w:rsid w:val="00BF20A7"/>
    <w:rsid w:val="00C01086"/>
    <w:rsid w:val="00C2306F"/>
    <w:rsid w:val="00C2309E"/>
    <w:rsid w:val="00C230D8"/>
    <w:rsid w:val="00C64A85"/>
    <w:rsid w:val="00C65988"/>
    <w:rsid w:val="00C94105"/>
    <w:rsid w:val="00CA49B1"/>
    <w:rsid w:val="00CA6E03"/>
    <w:rsid w:val="00CD1CDE"/>
    <w:rsid w:val="00CE193A"/>
    <w:rsid w:val="00CE45A5"/>
    <w:rsid w:val="00CE6EC1"/>
    <w:rsid w:val="00CF19EB"/>
    <w:rsid w:val="00CF2522"/>
    <w:rsid w:val="00CF384B"/>
    <w:rsid w:val="00D00C90"/>
    <w:rsid w:val="00D013A0"/>
    <w:rsid w:val="00D06171"/>
    <w:rsid w:val="00D2081F"/>
    <w:rsid w:val="00D35CCC"/>
    <w:rsid w:val="00D47855"/>
    <w:rsid w:val="00D47CE5"/>
    <w:rsid w:val="00D57AEA"/>
    <w:rsid w:val="00D7126B"/>
    <w:rsid w:val="00D72D5F"/>
    <w:rsid w:val="00D74513"/>
    <w:rsid w:val="00D814E2"/>
    <w:rsid w:val="00DA06D9"/>
    <w:rsid w:val="00DA4FBD"/>
    <w:rsid w:val="00DA6EB9"/>
    <w:rsid w:val="00DB1B71"/>
    <w:rsid w:val="00DB5F40"/>
    <w:rsid w:val="00DC6A1D"/>
    <w:rsid w:val="00E043C6"/>
    <w:rsid w:val="00E1507C"/>
    <w:rsid w:val="00E23C04"/>
    <w:rsid w:val="00E31865"/>
    <w:rsid w:val="00E65A55"/>
    <w:rsid w:val="00E66E7B"/>
    <w:rsid w:val="00E73922"/>
    <w:rsid w:val="00E74760"/>
    <w:rsid w:val="00E76305"/>
    <w:rsid w:val="00E76D20"/>
    <w:rsid w:val="00EA6AB3"/>
    <w:rsid w:val="00EB12D0"/>
    <w:rsid w:val="00EF1A96"/>
    <w:rsid w:val="00EF68D9"/>
    <w:rsid w:val="00F24CF0"/>
    <w:rsid w:val="00F32A27"/>
    <w:rsid w:val="00F3717A"/>
    <w:rsid w:val="00F40547"/>
    <w:rsid w:val="00F65DC2"/>
    <w:rsid w:val="00F805FC"/>
    <w:rsid w:val="00F806A6"/>
    <w:rsid w:val="00F850A7"/>
    <w:rsid w:val="00FA4719"/>
    <w:rsid w:val="00FB0EF7"/>
    <w:rsid w:val="00FB7290"/>
    <w:rsid w:val="00FF005B"/>
    <w:rsid w:val="00FF780F"/>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64E869B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widowControl w:val="0"/>
      <w:autoSpaceDE w:val="0"/>
      <w:autoSpaceDN w:val="0"/>
      <w:adjustRightInd w:val="0"/>
    </w:pPr>
  </w:style>
  <w:style w:type="paragraph" w:styleId="Heading1">
    <w:name w:val="heading 1"/>
    <w:basedOn w:val="Normal"/>
    <w:next w:val="Normal"/>
    <w:qFormat/>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
    <w:name w:val="Default Para"/>
  </w:style>
  <w:style w:type="paragraph" w:styleId="Title">
    <w:name w:val="Title"/>
    <w:basedOn w:val="Normal"/>
    <w:qFormat/>
    <w:pPr>
      <w:jc w:val="center"/>
    </w:pPr>
    <w:rPr>
      <w:b/>
      <w:bCs/>
      <w:sz w:val="32"/>
      <w:szCs w:val="32"/>
    </w:rPr>
  </w:style>
  <w:style w:type="paragraph" w:styleId="Subtitle">
    <w:name w:val="Subtitle"/>
    <w:basedOn w:val="Normal"/>
    <w:qFormat/>
    <w:rPr>
      <w:b/>
      <w:bCs/>
      <w:sz w:val="28"/>
      <w:szCs w:val="28"/>
    </w:rPr>
  </w:style>
  <w:style w:type="paragraph" w:customStyle="1" w:styleId="BodyTextIn">
    <w:name w:val="Body Text In"/>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ind w:left="720"/>
      <w:jc w:val="both"/>
    </w:pPr>
  </w:style>
  <w:style w:type="character" w:styleId="Hyperlink">
    <w:name w:val="Hyperlink"/>
    <w:uiPriority w:val="99"/>
    <w:rPr>
      <w:color w:val="0000FF"/>
      <w:u w:val="single"/>
    </w:rPr>
  </w:style>
  <w:style w:type="character" w:customStyle="1" w:styleId="SYSHYPERTEXT">
    <w:name w:val="SYS_HYPERTEXT"/>
    <w:rPr>
      <w:color w:val="0000FF"/>
      <w:u w:val="single"/>
    </w:rPr>
  </w:style>
  <w:style w:type="character" w:styleId="FollowedHyperlink">
    <w:name w:val="FollowedHyperlink"/>
    <w:rsid w:val="006466BC"/>
    <w:rPr>
      <w:color w:val="800080"/>
      <w:u w:val="single"/>
    </w:rPr>
  </w:style>
  <w:style w:type="paragraph" w:styleId="Header">
    <w:name w:val="header"/>
    <w:basedOn w:val="Normal"/>
    <w:rsid w:val="009E6148"/>
    <w:pPr>
      <w:tabs>
        <w:tab w:val="center" w:pos="4320"/>
        <w:tab w:val="right" w:pos="8640"/>
      </w:tabs>
    </w:pPr>
  </w:style>
  <w:style w:type="paragraph" w:styleId="Footer">
    <w:name w:val="footer"/>
    <w:basedOn w:val="Normal"/>
    <w:link w:val="FooterChar"/>
    <w:uiPriority w:val="99"/>
    <w:rsid w:val="009E6148"/>
    <w:pPr>
      <w:tabs>
        <w:tab w:val="center" w:pos="4320"/>
        <w:tab w:val="right" w:pos="8640"/>
      </w:tabs>
    </w:pPr>
  </w:style>
  <w:style w:type="paragraph" w:styleId="NormalWeb">
    <w:name w:val="Normal (Web)"/>
    <w:basedOn w:val="Normal"/>
    <w:uiPriority w:val="99"/>
    <w:semiHidden/>
    <w:unhideWhenUsed/>
    <w:rsid w:val="00D00C90"/>
    <w:pPr>
      <w:widowControl/>
      <w:autoSpaceDE/>
      <w:autoSpaceDN/>
      <w:adjustRightInd/>
      <w:spacing w:before="100" w:beforeAutospacing="1" w:after="100" w:afterAutospacing="1"/>
    </w:pPr>
    <w:rPr>
      <w:sz w:val="24"/>
      <w:szCs w:val="24"/>
    </w:rPr>
  </w:style>
  <w:style w:type="character" w:styleId="Strong">
    <w:name w:val="Strong"/>
    <w:uiPriority w:val="22"/>
    <w:qFormat/>
    <w:rsid w:val="00D00C90"/>
    <w:rPr>
      <w:b/>
      <w:bCs/>
    </w:rPr>
  </w:style>
  <w:style w:type="character" w:styleId="CommentReference">
    <w:name w:val="annotation reference"/>
    <w:uiPriority w:val="99"/>
    <w:semiHidden/>
    <w:unhideWhenUsed/>
    <w:rsid w:val="00FB7290"/>
    <w:rPr>
      <w:sz w:val="18"/>
      <w:szCs w:val="18"/>
    </w:rPr>
  </w:style>
  <w:style w:type="paragraph" w:styleId="CommentText">
    <w:name w:val="annotation text"/>
    <w:basedOn w:val="Normal"/>
    <w:link w:val="CommentTextChar"/>
    <w:uiPriority w:val="99"/>
    <w:semiHidden/>
    <w:unhideWhenUsed/>
    <w:rsid w:val="00FB7290"/>
    <w:rPr>
      <w:sz w:val="24"/>
      <w:szCs w:val="24"/>
      <w:lang w:val="x-none" w:eastAsia="x-none"/>
    </w:rPr>
  </w:style>
  <w:style w:type="character" w:customStyle="1" w:styleId="CommentTextChar">
    <w:name w:val="Comment Text Char"/>
    <w:link w:val="CommentText"/>
    <w:uiPriority w:val="99"/>
    <w:semiHidden/>
    <w:rsid w:val="00FB7290"/>
    <w:rPr>
      <w:sz w:val="24"/>
      <w:szCs w:val="24"/>
    </w:rPr>
  </w:style>
  <w:style w:type="paragraph" w:styleId="CommentSubject">
    <w:name w:val="annotation subject"/>
    <w:basedOn w:val="CommentText"/>
    <w:next w:val="CommentText"/>
    <w:link w:val="CommentSubjectChar"/>
    <w:uiPriority w:val="99"/>
    <w:semiHidden/>
    <w:unhideWhenUsed/>
    <w:rsid w:val="00FB7290"/>
    <w:rPr>
      <w:b/>
      <w:bCs/>
    </w:rPr>
  </w:style>
  <w:style w:type="character" w:customStyle="1" w:styleId="CommentSubjectChar">
    <w:name w:val="Comment Subject Char"/>
    <w:link w:val="CommentSubject"/>
    <w:uiPriority w:val="99"/>
    <w:semiHidden/>
    <w:rsid w:val="00FB7290"/>
    <w:rPr>
      <w:b/>
      <w:bCs/>
      <w:sz w:val="24"/>
      <w:szCs w:val="24"/>
    </w:rPr>
  </w:style>
  <w:style w:type="paragraph" w:styleId="BalloonText">
    <w:name w:val="Balloon Text"/>
    <w:basedOn w:val="Normal"/>
    <w:link w:val="BalloonTextChar"/>
    <w:uiPriority w:val="99"/>
    <w:semiHidden/>
    <w:unhideWhenUsed/>
    <w:rsid w:val="00FB7290"/>
    <w:rPr>
      <w:rFonts w:ascii="Lucida Grande" w:hAnsi="Lucida Grande"/>
      <w:sz w:val="18"/>
      <w:szCs w:val="18"/>
      <w:lang w:val="x-none" w:eastAsia="x-none"/>
    </w:rPr>
  </w:style>
  <w:style w:type="character" w:customStyle="1" w:styleId="BalloonTextChar">
    <w:name w:val="Balloon Text Char"/>
    <w:link w:val="BalloonText"/>
    <w:uiPriority w:val="99"/>
    <w:semiHidden/>
    <w:rsid w:val="00FB7290"/>
    <w:rPr>
      <w:rFonts w:ascii="Lucida Grande" w:hAnsi="Lucida Grande"/>
      <w:sz w:val="18"/>
      <w:szCs w:val="18"/>
    </w:rPr>
  </w:style>
  <w:style w:type="paragraph" w:styleId="Revision">
    <w:name w:val="Revision"/>
    <w:hidden/>
    <w:uiPriority w:val="99"/>
    <w:semiHidden/>
    <w:rsid w:val="004A69B2"/>
  </w:style>
  <w:style w:type="character" w:customStyle="1" w:styleId="FooterChar">
    <w:name w:val="Footer Char"/>
    <w:link w:val="Footer"/>
    <w:uiPriority w:val="99"/>
    <w:rsid w:val="00595154"/>
  </w:style>
  <w:style w:type="paragraph" w:styleId="PlainText">
    <w:name w:val="Plain Text"/>
    <w:basedOn w:val="Normal"/>
    <w:link w:val="PlainTextChar"/>
    <w:uiPriority w:val="99"/>
    <w:unhideWhenUsed/>
    <w:rsid w:val="00972B96"/>
    <w:pPr>
      <w:widowControl/>
      <w:autoSpaceDE/>
      <w:autoSpaceDN/>
      <w:adjustRightInd/>
    </w:pPr>
    <w:rPr>
      <w:rFonts w:ascii="Calibri" w:eastAsia="Calibri" w:hAnsi="Calibri" w:cs="Consolas"/>
      <w:sz w:val="22"/>
      <w:szCs w:val="21"/>
    </w:rPr>
  </w:style>
  <w:style w:type="character" w:customStyle="1" w:styleId="PlainTextChar">
    <w:name w:val="Plain Text Char"/>
    <w:link w:val="PlainText"/>
    <w:uiPriority w:val="99"/>
    <w:rsid w:val="00972B96"/>
    <w:rPr>
      <w:rFonts w:ascii="Calibri" w:eastAsia="Calibri" w:hAnsi="Calibri" w:cs="Consolas"/>
      <w:sz w:val="22"/>
      <w:szCs w:val="21"/>
    </w:rPr>
  </w:style>
  <w:style w:type="paragraph" w:styleId="ListParagraph">
    <w:name w:val="List Paragraph"/>
    <w:basedOn w:val="Normal"/>
    <w:uiPriority w:val="34"/>
    <w:qFormat/>
    <w:rsid w:val="00127C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545818">
      <w:bodyDiv w:val="1"/>
      <w:marLeft w:val="0"/>
      <w:marRight w:val="0"/>
      <w:marTop w:val="0"/>
      <w:marBottom w:val="0"/>
      <w:divBdr>
        <w:top w:val="none" w:sz="0" w:space="0" w:color="auto"/>
        <w:left w:val="none" w:sz="0" w:space="0" w:color="auto"/>
        <w:bottom w:val="none" w:sz="0" w:space="0" w:color="auto"/>
        <w:right w:val="none" w:sz="0" w:space="0" w:color="auto"/>
      </w:divBdr>
    </w:div>
    <w:div w:id="322465417">
      <w:bodyDiv w:val="1"/>
      <w:marLeft w:val="0"/>
      <w:marRight w:val="0"/>
      <w:marTop w:val="0"/>
      <w:marBottom w:val="0"/>
      <w:divBdr>
        <w:top w:val="none" w:sz="0" w:space="0" w:color="auto"/>
        <w:left w:val="none" w:sz="0" w:space="0" w:color="auto"/>
        <w:bottom w:val="none" w:sz="0" w:space="0" w:color="auto"/>
        <w:right w:val="none" w:sz="0" w:space="0" w:color="auto"/>
      </w:divBdr>
    </w:div>
    <w:div w:id="446513656">
      <w:bodyDiv w:val="1"/>
      <w:marLeft w:val="0"/>
      <w:marRight w:val="0"/>
      <w:marTop w:val="0"/>
      <w:marBottom w:val="0"/>
      <w:divBdr>
        <w:top w:val="none" w:sz="0" w:space="0" w:color="auto"/>
        <w:left w:val="none" w:sz="0" w:space="0" w:color="auto"/>
        <w:bottom w:val="none" w:sz="0" w:space="0" w:color="auto"/>
        <w:right w:val="none" w:sz="0" w:space="0" w:color="auto"/>
      </w:divBdr>
    </w:div>
    <w:div w:id="475881008">
      <w:bodyDiv w:val="1"/>
      <w:marLeft w:val="0"/>
      <w:marRight w:val="0"/>
      <w:marTop w:val="0"/>
      <w:marBottom w:val="0"/>
      <w:divBdr>
        <w:top w:val="none" w:sz="0" w:space="0" w:color="auto"/>
        <w:left w:val="none" w:sz="0" w:space="0" w:color="auto"/>
        <w:bottom w:val="none" w:sz="0" w:space="0" w:color="auto"/>
        <w:right w:val="none" w:sz="0" w:space="0" w:color="auto"/>
      </w:divBdr>
    </w:div>
    <w:div w:id="1052970744">
      <w:bodyDiv w:val="1"/>
      <w:marLeft w:val="0"/>
      <w:marRight w:val="0"/>
      <w:marTop w:val="0"/>
      <w:marBottom w:val="0"/>
      <w:divBdr>
        <w:top w:val="none" w:sz="0" w:space="0" w:color="auto"/>
        <w:left w:val="none" w:sz="0" w:space="0" w:color="auto"/>
        <w:bottom w:val="none" w:sz="0" w:space="0" w:color="auto"/>
        <w:right w:val="none" w:sz="0" w:space="0" w:color="auto"/>
      </w:divBdr>
    </w:div>
    <w:div w:id="1176309987">
      <w:bodyDiv w:val="1"/>
      <w:marLeft w:val="0"/>
      <w:marRight w:val="0"/>
      <w:marTop w:val="0"/>
      <w:marBottom w:val="0"/>
      <w:divBdr>
        <w:top w:val="none" w:sz="0" w:space="0" w:color="auto"/>
        <w:left w:val="none" w:sz="0" w:space="0" w:color="auto"/>
        <w:bottom w:val="none" w:sz="0" w:space="0" w:color="auto"/>
        <w:right w:val="none" w:sz="0" w:space="0" w:color="auto"/>
      </w:divBdr>
    </w:div>
    <w:div w:id="1273198871">
      <w:bodyDiv w:val="1"/>
      <w:marLeft w:val="0"/>
      <w:marRight w:val="0"/>
      <w:marTop w:val="0"/>
      <w:marBottom w:val="0"/>
      <w:divBdr>
        <w:top w:val="none" w:sz="0" w:space="0" w:color="auto"/>
        <w:left w:val="none" w:sz="0" w:space="0" w:color="auto"/>
        <w:bottom w:val="none" w:sz="0" w:space="0" w:color="auto"/>
        <w:right w:val="none" w:sz="0" w:space="0" w:color="auto"/>
      </w:divBdr>
    </w:div>
    <w:div w:id="1407874059">
      <w:bodyDiv w:val="1"/>
      <w:marLeft w:val="0"/>
      <w:marRight w:val="0"/>
      <w:marTop w:val="0"/>
      <w:marBottom w:val="0"/>
      <w:divBdr>
        <w:top w:val="none" w:sz="0" w:space="0" w:color="auto"/>
        <w:left w:val="none" w:sz="0" w:space="0" w:color="auto"/>
        <w:bottom w:val="none" w:sz="0" w:space="0" w:color="auto"/>
        <w:right w:val="none" w:sz="0" w:space="0" w:color="auto"/>
      </w:divBdr>
    </w:div>
    <w:div w:id="1519583639">
      <w:bodyDiv w:val="1"/>
      <w:marLeft w:val="0"/>
      <w:marRight w:val="0"/>
      <w:marTop w:val="0"/>
      <w:marBottom w:val="0"/>
      <w:divBdr>
        <w:top w:val="none" w:sz="0" w:space="0" w:color="auto"/>
        <w:left w:val="none" w:sz="0" w:space="0" w:color="auto"/>
        <w:bottom w:val="none" w:sz="0" w:space="0" w:color="auto"/>
        <w:right w:val="none" w:sz="0" w:space="0" w:color="auto"/>
      </w:divBdr>
    </w:div>
    <w:div w:id="1670674771">
      <w:bodyDiv w:val="1"/>
      <w:marLeft w:val="0"/>
      <w:marRight w:val="0"/>
      <w:marTop w:val="0"/>
      <w:marBottom w:val="0"/>
      <w:divBdr>
        <w:top w:val="none" w:sz="0" w:space="0" w:color="auto"/>
        <w:left w:val="none" w:sz="0" w:space="0" w:color="auto"/>
        <w:bottom w:val="none" w:sz="0" w:space="0" w:color="auto"/>
        <w:right w:val="none" w:sz="0" w:space="0" w:color="auto"/>
      </w:divBdr>
    </w:div>
    <w:div w:id="1840271192">
      <w:bodyDiv w:val="1"/>
      <w:marLeft w:val="0"/>
      <w:marRight w:val="0"/>
      <w:marTop w:val="0"/>
      <w:marBottom w:val="0"/>
      <w:divBdr>
        <w:top w:val="none" w:sz="0" w:space="0" w:color="auto"/>
        <w:left w:val="none" w:sz="0" w:space="0" w:color="auto"/>
        <w:bottom w:val="none" w:sz="0" w:space="0" w:color="auto"/>
        <w:right w:val="none" w:sz="0" w:space="0" w:color="auto"/>
      </w:divBdr>
    </w:div>
    <w:div w:id="2054425914">
      <w:bodyDiv w:val="1"/>
      <w:marLeft w:val="0"/>
      <w:marRight w:val="0"/>
      <w:marTop w:val="0"/>
      <w:marBottom w:val="0"/>
      <w:divBdr>
        <w:top w:val="none" w:sz="0" w:space="0" w:color="auto"/>
        <w:left w:val="none" w:sz="0" w:space="0" w:color="auto"/>
        <w:bottom w:val="none" w:sz="0" w:space="0" w:color="auto"/>
        <w:right w:val="none" w:sz="0" w:space="0" w:color="auto"/>
      </w:divBdr>
    </w:div>
    <w:div w:id="2118062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catalog.arizona.edu/2015-16/policies/classatten.htm" TargetMode="External"/><Relationship Id="rId20" Type="http://schemas.openxmlformats.org/officeDocument/2006/relationships/hyperlink" Target="http://drc.arizona.edu/" TargetMode="External"/><Relationship Id="rId21" Type="http://schemas.openxmlformats.org/officeDocument/2006/relationships/hyperlink" Target="http://deanofstudents.arizona.edu/codeofacademicintegrity" TargetMode="External"/><Relationship Id="rId22" Type="http://schemas.openxmlformats.org/officeDocument/2006/relationships/hyperlink" Target="http://deanofstudents.arizona.edu/academic-integrity/students/academic-integrity" TargetMode="External"/><Relationship Id="rId23" Type="http://schemas.openxmlformats.org/officeDocument/2006/relationships/hyperlink" Target="http://www.library.arizona.edu/help/tutorials/plagiarism/index.html" TargetMode="External"/><Relationship Id="rId24" Type="http://schemas.openxmlformats.org/officeDocument/2006/relationships/hyperlink" Target="http://policy.arizona.edu/human-resources/nondiscrimination-and-anti-harassment-policy" TargetMode="External"/><Relationship Id="rId25" Type="http://schemas.openxmlformats.org/officeDocument/2006/relationships/header" Target="header1.xml"/><Relationship Id="rId26" Type="http://schemas.openxmlformats.org/officeDocument/2006/relationships/footer" Target="footer1.xml"/><Relationship Id="rId27" Type="http://schemas.openxmlformats.org/officeDocument/2006/relationships/header" Target="header2.xml"/><Relationship Id="rId28" Type="http://schemas.openxmlformats.org/officeDocument/2006/relationships/fontTable" Target="fontTable.xml"/><Relationship Id="rId29" Type="http://schemas.openxmlformats.org/officeDocument/2006/relationships/theme" Target="theme/theme1.xml"/><Relationship Id="rId10" Type="http://schemas.openxmlformats.org/officeDocument/2006/relationships/hyperlink" Target="http://policy.arizona.edu/human-resources/religious-accommodation-policy" TargetMode="External"/><Relationship Id="rId11" Type="http://schemas.openxmlformats.org/officeDocument/2006/relationships/hyperlink" Target="https://www.winona.edu/psychology/media/friedlaptopfinal.pdf" TargetMode="External"/><Relationship Id="rId12" Type="http://schemas.openxmlformats.org/officeDocument/2006/relationships/hyperlink" Target="mailto:calebwarren@arizona.edu" TargetMode="External"/><Relationship Id="rId13" Type="http://schemas.openxmlformats.org/officeDocument/2006/relationships/hyperlink" Target="http://catalog.arizona.edu/2015-16/policies/grade.htm" TargetMode="External"/><Relationship Id="rId14" Type="http://schemas.openxmlformats.org/officeDocument/2006/relationships/hyperlink" Target="http://www.registrar.arizona.edu/courses/final-examination-regulations-and-information?audience=students&amp;cat1=10&amp;cat2=31" TargetMode="External"/><Relationship Id="rId15" Type="http://schemas.openxmlformats.org/officeDocument/2006/relationships/hyperlink" Target="http://www.registrar.arizona.edu/schedules/finals.htm" TargetMode="External"/><Relationship Id="rId16" Type="http://schemas.openxmlformats.org/officeDocument/2006/relationships/hyperlink" Target="https://econsultancy.com/blog/10935-how-to-make-an-infographic-online-five-essential-free-tools" TargetMode="External"/><Relationship Id="rId17" Type="http://schemas.openxmlformats.org/officeDocument/2006/relationships/hyperlink" Target="http://www.socialmediaexaminer.com/infographics-everything-you-need-to-know/" TargetMode="External"/><Relationship Id="rId18" Type="http://schemas.openxmlformats.org/officeDocument/2006/relationships/hyperlink" Target="mailto:calebwarren@arizona.edu)" TargetMode="External"/><Relationship Id="rId19" Type="http://schemas.openxmlformats.org/officeDocument/2006/relationships/hyperlink" Target="http://policy.arizona.edu/education-and-student-affairs/threatening-behavior-students"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calebwarren@arizona.edu" TargetMode="External"/><Relationship Id="rId8" Type="http://schemas.openxmlformats.org/officeDocument/2006/relationships/hyperlink" Target="mailto:calebwarren12@gmail.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335</TotalTime>
  <Pages>9</Pages>
  <Words>3499</Words>
  <Characters>19945</Characters>
  <Application>Microsoft Macintosh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Suggested Course Syllabus Content and Format</vt:lpstr>
    </vt:vector>
  </TitlesOfParts>
  <Company>University of Arizona</Company>
  <LinksUpToDate>false</LinksUpToDate>
  <CharactersWithSpaces>23398</CharactersWithSpaces>
  <SharedDoc>false</SharedDoc>
  <HLinks>
    <vt:vector size="60" baseType="variant">
      <vt:variant>
        <vt:i4>2621548</vt:i4>
      </vt:variant>
      <vt:variant>
        <vt:i4>27</vt:i4>
      </vt:variant>
      <vt:variant>
        <vt:i4>0</vt:i4>
      </vt:variant>
      <vt:variant>
        <vt:i4>5</vt:i4>
      </vt:variant>
      <vt:variant>
        <vt:lpwstr>http://www.registrar.arizona.edu/ferpa/default.htm</vt:lpwstr>
      </vt:variant>
      <vt:variant>
        <vt:lpwstr/>
      </vt:variant>
      <vt:variant>
        <vt:i4>7471128</vt:i4>
      </vt:variant>
      <vt:variant>
        <vt:i4>24</vt:i4>
      </vt:variant>
      <vt:variant>
        <vt:i4>0</vt:i4>
      </vt:variant>
      <vt:variant>
        <vt:i4>5</vt:i4>
      </vt:variant>
      <vt:variant>
        <vt:lpwstr>http://www.ott.arizona.edu/uploads/ip_policy.pdf</vt:lpwstr>
      </vt:variant>
      <vt:variant>
        <vt:lpwstr/>
      </vt:variant>
      <vt:variant>
        <vt:i4>3014758</vt:i4>
      </vt:variant>
      <vt:variant>
        <vt:i4>21</vt:i4>
      </vt:variant>
      <vt:variant>
        <vt:i4>0</vt:i4>
      </vt:variant>
      <vt:variant>
        <vt:i4>5</vt:i4>
      </vt:variant>
      <vt:variant>
        <vt:lpwstr>http://www.library.arizona.edu/help/tutorials/plagiarism/index.html</vt:lpwstr>
      </vt:variant>
      <vt:variant>
        <vt:lpwstr/>
      </vt:variant>
      <vt:variant>
        <vt:i4>1245192</vt:i4>
      </vt:variant>
      <vt:variant>
        <vt:i4>18</vt:i4>
      </vt:variant>
      <vt:variant>
        <vt:i4>0</vt:i4>
      </vt:variant>
      <vt:variant>
        <vt:i4>5</vt:i4>
      </vt:variant>
      <vt:variant>
        <vt:lpwstr>http://deanofstudents.arizona.edu/codeofacademicintegrity</vt:lpwstr>
      </vt:variant>
      <vt:variant>
        <vt:lpwstr/>
      </vt:variant>
      <vt:variant>
        <vt:i4>3801209</vt:i4>
      </vt:variant>
      <vt:variant>
        <vt:i4>15</vt:i4>
      </vt:variant>
      <vt:variant>
        <vt:i4>0</vt:i4>
      </vt:variant>
      <vt:variant>
        <vt:i4>5</vt:i4>
      </vt:variant>
      <vt:variant>
        <vt:lpwstr>http://drc.arizona.edu/</vt:lpwstr>
      </vt:variant>
      <vt:variant>
        <vt:lpwstr/>
      </vt:variant>
      <vt:variant>
        <vt:i4>2424876</vt:i4>
      </vt:variant>
      <vt:variant>
        <vt:i4>12</vt:i4>
      </vt:variant>
      <vt:variant>
        <vt:i4>0</vt:i4>
      </vt:variant>
      <vt:variant>
        <vt:i4>5</vt:i4>
      </vt:variant>
      <vt:variant>
        <vt:lpwstr>http://policy.arizona.edu/threatening-behavior-students</vt:lpwstr>
      </vt:variant>
      <vt:variant>
        <vt:lpwstr/>
      </vt:variant>
      <vt:variant>
        <vt:i4>6946931</vt:i4>
      </vt:variant>
      <vt:variant>
        <vt:i4>9</vt:i4>
      </vt:variant>
      <vt:variant>
        <vt:i4>0</vt:i4>
      </vt:variant>
      <vt:variant>
        <vt:i4>5</vt:i4>
      </vt:variant>
      <vt:variant>
        <vt:lpwstr>http://catalog.arizona.edu/2010-11/policies/classatten.htm</vt:lpwstr>
      </vt:variant>
      <vt:variant>
        <vt:lpwstr/>
      </vt:variant>
      <vt:variant>
        <vt:i4>4522039</vt:i4>
      </vt:variant>
      <vt:variant>
        <vt:i4>6</vt:i4>
      </vt:variant>
      <vt:variant>
        <vt:i4>0</vt:i4>
      </vt:variant>
      <vt:variant>
        <vt:i4>5</vt:i4>
      </vt:variant>
      <vt:variant>
        <vt:lpwstr>http://catalog.arizona.edu/2012-13/policies/grade.htm</vt:lpwstr>
      </vt:variant>
      <vt:variant>
        <vt:lpwstr>W</vt:lpwstr>
      </vt:variant>
      <vt:variant>
        <vt:i4>4522025</vt:i4>
      </vt:variant>
      <vt:variant>
        <vt:i4>3</vt:i4>
      </vt:variant>
      <vt:variant>
        <vt:i4>0</vt:i4>
      </vt:variant>
      <vt:variant>
        <vt:i4>5</vt:i4>
      </vt:variant>
      <vt:variant>
        <vt:lpwstr>http://catalog.arizona.edu/2012-13/policies/grade.htm</vt:lpwstr>
      </vt:variant>
      <vt:variant>
        <vt:lpwstr>I</vt:lpwstr>
      </vt:variant>
      <vt:variant>
        <vt:i4>5439562</vt:i4>
      </vt:variant>
      <vt:variant>
        <vt:i4>0</vt:i4>
      </vt:variant>
      <vt:variant>
        <vt:i4>0</vt:i4>
      </vt:variant>
      <vt:variant>
        <vt:i4>5</vt:i4>
      </vt:variant>
      <vt:variant>
        <vt:lpwstr>http://assessment.arizona.edu/academic_degree_programs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Suggested Course Syllabus Content and Format</dc:title>
  <dc:creator>Pam Coonan</dc:creator>
  <cp:lastModifiedBy>Caleb Warren</cp:lastModifiedBy>
  <cp:revision>11</cp:revision>
  <cp:lastPrinted>2016-01-28T21:22:00Z</cp:lastPrinted>
  <dcterms:created xsi:type="dcterms:W3CDTF">2017-08-16T20:28:00Z</dcterms:created>
  <dcterms:modified xsi:type="dcterms:W3CDTF">2017-08-21T20:21:00Z</dcterms:modified>
</cp:coreProperties>
</file>